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F5616" w14:textId="77777777" w:rsidR="00A23002" w:rsidRDefault="00A23002" w:rsidP="00A23002">
      <w:pPr>
        <w:pStyle w:val="p1"/>
        <w:jc w:val="center"/>
        <w:rPr>
          <w:rFonts w:ascii="Times New Roman" w:hAnsi="Times New Roman"/>
          <w:b/>
          <w:bCs/>
          <w:sz w:val="24"/>
          <w:szCs w:val="24"/>
          <w:lang w:val="en-US"/>
        </w:rPr>
      </w:pPr>
      <w:r w:rsidRPr="00A23002">
        <w:rPr>
          <w:rFonts w:ascii="Times New Roman" w:hAnsi="Times New Roman"/>
          <w:b/>
          <w:bCs/>
          <w:sz w:val="24"/>
          <w:szCs w:val="24"/>
          <w:lang w:val="en-US"/>
        </w:rPr>
        <w:t>Measurements of the gamma-ray emission cross sections and</w:t>
      </w:r>
      <w:r>
        <w:rPr>
          <w:rFonts w:ascii="Times New Roman" w:hAnsi="Times New Roman"/>
          <w:b/>
          <w:bCs/>
          <w:sz w:val="24"/>
          <w:szCs w:val="24"/>
          <w:lang w:val="en-US"/>
        </w:rPr>
        <w:t xml:space="preserve"> a</w:t>
      </w:r>
      <w:r w:rsidRPr="00A23002">
        <w:rPr>
          <w:rFonts w:ascii="Times New Roman" w:hAnsi="Times New Roman"/>
          <w:b/>
          <w:bCs/>
          <w:sz w:val="24"/>
          <w:szCs w:val="24"/>
          <w:lang w:val="en-US"/>
        </w:rPr>
        <w:t xml:space="preserve">ngular distributions </w:t>
      </w:r>
    </w:p>
    <w:p w14:paraId="0260C9A1" w14:textId="19A319E5" w:rsidR="00A23002" w:rsidRPr="00A23002" w:rsidRDefault="00A23002" w:rsidP="00A23002">
      <w:pPr>
        <w:pStyle w:val="p1"/>
        <w:jc w:val="center"/>
        <w:rPr>
          <w:rFonts w:ascii="Times New Roman" w:hAnsi="Times New Roman"/>
          <w:b/>
          <w:bCs/>
          <w:sz w:val="24"/>
          <w:szCs w:val="24"/>
          <w:lang w:val="en-US"/>
        </w:rPr>
      </w:pPr>
      <w:r w:rsidRPr="00A23002">
        <w:rPr>
          <w:rFonts w:ascii="Times New Roman" w:hAnsi="Times New Roman"/>
          <w:b/>
          <w:bCs/>
          <w:sz w:val="24"/>
          <w:szCs w:val="24"/>
          <w:lang w:val="en-US"/>
        </w:rPr>
        <w:t>from (n, x</w:t>
      </w:r>
      <w:r w:rsidRPr="00A23002">
        <w:rPr>
          <w:rFonts w:ascii="Times New Roman" w:hAnsi="Times New Roman"/>
          <w:b/>
          <w:bCs/>
          <w:sz w:val="24"/>
          <w:szCs w:val="24"/>
        </w:rPr>
        <w:t>γ</w:t>
      </w:r>
      <w:r w:rsidRPr="00A23002">
        <w:rPr>
          <w:rFonts w:ascii="Times New Roman" w:hAnsi="Times New Roman"/>
          <w:b/>
          <w:bCs/>
          <w:sz w:val="24"/>
          <w:szCs w:val="24"/>
          <w:lang w:val="en-US"/>
        </w:rPr>
        <w:t xml:space="preserve">) reactions with 14.1 </w:t>
      </w:r>
      <w:r>
        <w:rPr>
          <w:rFonts w:ascii="Times New Roman" w:hAnsi="Times New Roman"/>
          <w:b/>
          <w:bCs/>
          <w:sz w:val="24"/>
          <w:szCs w:val="24"/>
          <w:lang w:val="en-US"/>
        </w:rPr>
        <w:t>M</w:t>
      </w:r>
      <w:r w:rsidRPr="00A23002">
        <w:rPr>
          <w:rFonts w:ascii="Times New Roman" w:hAnsi="Times New Roman"/>
          <w:b/>
          <w:bCs/>
          <w:sz w:val="24"/>
          <w:szCs w:val="24"/>
          <w:lang w:val="en-US"/>
        </w:rPr>
        <w:t>e</w:t>
      </w:r>
      <w:r>
        <w:rPr>
          <w:rFonts w:ascii="Times New Roman" w:hAnsi="Times New Roman"/>
          <w:b/>
          <w:bCs/>
          <w:sz w:val="24"/>
          <w:szCs w:val="24"/>
          <w:lang w:val="en-US"/>
        </w:rPr>
        <w:t>V n</w:t>
      </w:r>
      <w:r w:rsidRPr="00A23002">
        <w:rPr>
          <w:rFonts w:ascii="Times New Roman" w:hAnsi="Times New Roman"/>
          <w:b/>
          <w:bCs/>
          <w:sz w:val="24"/>
          <w:szCs w:val="24"/>
          <w:lang w:val="en-US"/>
        </w:rPr>
        <w:t>eutrons</w:t>
      </w:r>
    </w:p>
    <w:p w14:paraId="0CBBB725" w14:textId="2C04B66B" w:rsidR="00EB2664" w:rsidRPr="00625839" w:rsidRDefault="00EB2664" w:rsidP="00FA7EDF">
      <w:pPr>
        <w:widowControl w:val="0"/>
        <w:jc w:val="center"/>
        <w:rPr>
          <w:b/>
          <w:bCs/>
          <w:lang w:val="en-US"/>
        </w:rPr>
      </w:pPr>
    </w:p>
    <w:p w14:paraId="61AB187F" w14:textId="77777777" w:rsidR="00A23002" w:rsidRDefault="00A23002" w:rsidP="00A23002">
      <w:pPr>
        <w:widowControl w:val="0"/>
        <w:jc w:val="center"/>
        <w:rPr>
          <w:b/>
          <w:bCs/>
          <w:lang w:val="en-US"/>
        </w:rPr>
      </w:pPr>
      <w:r w:rsidRPr="00625839">
        <w:rPr>
          <w:b/>
          <w:bCs/>
          <w:lang w:val="en-US"/>
        </w:rPr>
        <w:t>D. N. Grozdanov</w:t>
      </w:r>
      <w:r w:rsidRPr="00625839">
        <w:rPr>
          <w:b/>
          <w:bCs/>
          <w:vertAlign w:val="superscript"/>
          <w:lang w:val="en-US"/>
        </w:rPr>
        <w:t>1,</w:t>
      </w:r>
      <w:proofErr w:type="gramStart"/>
      <w:r w:rsidRPr="00625839">
        <w:rPr>
          <w:b/>
          <w:bCs/>
          <w:vertAlign w:val="superscript"/>
          <w:lang w:val="en-US"/>
        </w:rPr>
        <w:t>2,</w:t>
      </w:r>
      <w:r w:rsidRPr="00625839">
        <w:rPr>
          <w:b/>
          <w:bCs/>
          <w:lang w:val="en-US"/>
        </w:rPr>
        <w:t>*</w:t>
      </w:r>
      <w:proofErr w:type="gramEnd"/>
      <w:r w:rsidRPr="00625839">
        <w:rPr>
          <w:b/>
          <w:bCs/>
          <w:lang w:val="en-US"/>
        </w:rPr>
        <w:t>, N. A. Fedorov</w:t>
      </w:r>
      <w:r w:rsidRPr="00625839">
        <w:rPr>
          <w:b/>
          <w:bCs/>
          <w:vertAlign w:val="superscript"/>
          <w:lang w:val="en-US"/>
        </w:rPr>
        <w:t>1</w:t>
      </w:r>
      <w:r w:rsidRPr="00625839">
        <w:rPr>
          <w:b/>
          <w:bCs/>
          <w:lang w:val="en-US"/>
        </w:rPr>
        <w:t>, P. S. Prusachenko</w:t>
      </w:r>
      <w:r w:rsidRPr="00625839">
        <w:rPr>
          <w:b/>
          <w:bCs/>
          <w:vertAlign w:val="superscript"/>
          <w:lang w:val="en-US"/>
        </w:rPr>
        <w:t>1</w:t>
      </w:r>
      <w:r w:rsidRPr="00625839">
        <w:rPr>
          <w:b/>
          <w:bCs/>
          <w:lang w:val="en-US"/>
        </w:rPr>
        <w:t>, Yu. N. Kopatch</w:t>
      </w:r>
      <w:r w:rsidRPr="00625839">
        <w:rPr>
          <w:b/>
          <w:bCs/>
          <w:vertAlign w:val="superscript"/>
          <w:lang w:val="en-US"/>
        </w:rPr>
        <w:t>1</w:t>
      </w:r>
      <w:r w:rsidRPr="00625839">
        <w:rPr>
          <w:b/>
          <w:bCs/>
          <w:lang w:val="en-US"/>
        </w:rPr>
        <w:t>, V. R. Skoy</w:t>
      </w:r>
      <w:r w:rsidRPr="00625839">
        <w:rPr>
          <w:b/>
          <w:bCs/>
          <w:vertAlign w:val="superscript"/>
          <w:lang w:val="en-US"/>
        </w:rPr>
        <w:t>1</w:t>
      </w:r>
      <w:r w:rsidRPr="00625839">
        <w:rPr>
          <w:b/>
          <w:bCs/>
          <w:lang w:val="en-US"/>
        </w:rPr>
        <w:t xml:space="preserve">, </w:t>
      </w:r>
    </w:p>
    <w:p w14:paraId="53D1C162" w14:textId="3131A45B" w:rsidR="00A23002" w:rsidRPr="00625839" w:rsidRDefault="00A23002" w:rsidP="00625839">
      <w:pPr>
        <w:widowControl w:val="0"/>
        <w:jc w:val="center"/>
        <w:rPr>
          <w:b/>
          <w:bCs/>
          <w:lang w:val="en-US"/>
        </w:rPr>
      </w:pPr>
      <w:r w:rsidRPr="00A23002">
        <w:rPr>
          <w:b/>
          <w:bCs/>
          <w:lang w:val="en-US"/>
        </w:rPr>
        <w:t>I.</w:t>
      </w:r>
      <w:r>
        <w:rPr>
          <w:b/>
          <w:bCs/>
          <w:lang w:val="en-US"/>
        </w:rPr>
        <w:t xml:space="preserve"> </w:t>
      </w:r>
      <w:r w:rsidRPr="00A23002">
        <w:rPr>
          <w:b/>
          <w:bCs/>
          <w:lang w:val="en-US"/>
        </w:rPr>
        <w:t>N. Ruskov</w:t>
      </w:r>
      <w:r w:rsidRPr="00A23002">
        <w:rPr>
          <w:b/>
          <w:bCs/>
          <w:vertAlign w:val="superscript"/>
          <w:lang w:val="en-US"/>
        </w:rPr>
        <w:t>1,2</w:t>
      </w:r>
      <w:r w:rsidRPr="00A23002">
        <w:rPr>
          <w:b/>
          <w:bCs/>
          <w:lang w:val="en-US"/>
        </w:rPr>
        <w:t>, T.</w:t>
      </w:r>
      <w:r>
        <w:rPr>
          <w:b/>
          <w:bCs/>
          <w:lang w:val="en-US"/>
        </w:rPr>
        <w:t xml:space="preserve"> </w:t>
      </w:r>
      <w:r w:rsidRPr="00A23002">
        <w:rPr>
          <w:b/>
          <w:bCs/>
          <w:lang w:val="en-US"/>
        </w:rPr>
        <w:t>Yu. Tretyakova</w:t>
      </w:r>
      <w:r w:rsidRPr="00A23002">
        <w:rPr>
          <w:b/>
          <w:bCs/>
          <w:vertAlign w:val="superscript"/>
          <w:lang w:val="en-US"/>
        </w:rPr>
        <w:t>1,3,4</w:t>
      </w:r>
      <w:r w:rsidRPr="00A23002">
        <w:rPr>
          <w:b/>
          <w:bCs/>
          <w:lang w:val="en-US"/>
        </w:rPr>
        <w:t>, P.</w:t>
      </w:r>
      <w:r>
        <w:rPr>
          <w:b/>
          <w:bCs/>
          <w:lang w:val="en-US"/>
        </w:rPr>
        <w:t xml:space="preserve"> </w:t>
      </w:r>
      <w:r w:rsidRPr="00A23002">
        <w:rPr>
          <w:b/>
          <w:bCs/>
          <w:lang w:val="en-US"/>
        </w:rPr>
        <w:t>I. Kharlamov</w:t>
      </w:r>
      <w:r w:rsidRPr="00A23002">
        <w:rPr>
          <w:b/>
          <w:bCs/>
          <w:vertAlign w:val="superscript"/>
          <w:lang w:val="en-US"/>
        </w:rPr>
        <w:t>1,3,4</w:t>
      </w:r>
      <w:r w:rsidRPr="00A23002">
        <w:rPr>
          <w:b/>
          <w:bCs/>
          <w:lang w:val="en-US"/>
        </w:rPr>
        <w:t xml:space="preserve">, </w:t>
      </w:r>
      <w:r w:rsidRPr="00A23002">
        <w:rPr>
          <w:b/>
          <w:bCs/>
        </w:rPr>
        <w:t>А</w:t>
      </w:r>
      <w:r w:rsidRPr="00A23002">
        <w:rPr>
          <w:b/>
          <w:bCs/>
          <w:lang w:val="en-US"/>
        </w:rPr>
        <w:t>.</w:t>
      </w:r>
      <w:r>
        <w:rPr>
          <w:b/>
          <w:bCs/>
          <w:lang w:val="en-US"/>
        </w:rPr>
        <w:t xml:space="preserve"> </w:t>
      </w:r>
      <w:r w:rsidRPr="00A23002">
        <w:rPr>
          <w:b/>
          <w:bCs/>
          <w:lang w:val="en-US"/>
        </w:rPr>
        <w:t>V. Andreev</w:t>
      </w:r>
      <w:r w:rsidRPr="00A23002">
        <w:rPr>
          <w:b/>
          <w:bCs/>
          <w:vertAlign w:val="superscript"/>
          <w:lang w:val="en-US"/>
        </w:rPr>
        <w:t>1,4</w:t>
      </w:r>
      <w:r w:rsidRPr="00625839">
        <w:rPr>
          <w:b/>
          <w:bCs/>
          <w:lang w:val="en-US"/>
        </w:rPr>
        <w:t>,</w:t>
      </w:r>
    </w:p>
    <w:p w14:paraId="30F4B9C6" w14:textId="571D110E" w:rsidR="00A23002" w:rsidRPr="00625839" w:rsidRDefault="00A23002" w:rsidP="00A23002">
      <w:pPr>
        <w:widowControl w:val="0"/>
        <w:jc w:val="center"/>
        <w:rPr>
          <w:b/>
          <w:bCs/>
          <w:lang w:val="en-US"/>
        </w:rPr>
      </w:pPr>
      <w:r w:rsidRPr="00625839">
        <w:rPr>
          <w:b/>
          <w:bCs/>
          <w:lang w:val="en-US"/>
        </w:rPr>
        <w:t>C. Hramco</w:t>
      </w:r>
      <w:r w:rsidRPr="007C50D4">
        <w:rPr>
          <w:b/>
          <w:bCs/>
          <w:vertAlign w:val="superscript"/>
          <w:lang w:val="en-US"/>
        </w:rPr>
        <w:t>1</w:t>
      </w:r>
      <w:r w:rsidRPr="00625839">
        <w:rPr>
          <w:b/>
          <w:bCs/>
          <w:lang w:val="en-US"/>
        </w:rPr>
        <w:t>, P.</w:t>
      </w:r>
      <w:r w:rsidR="007C50D4" w:rsidRPr="007C50D4">
        <w:rPr>
          <w:b/>
          <w:bCs/>
          <w:lang w:val="en-US"/>
        </w:rPr>
        <w:t xml:space="preserve"> </w:t>
      </w:r>
      <w:r w:rsidRPr="00625839">
        <w:rPr>
          <w:b/>
          <w:bCs/>
          <w:lang w:val="en-US"/>
        </w:rPr>
        <w:t>G. Filonchik</w:t>
      </w:r>
      <w:r w:rsidRPr="007C50D4">
        <w:rPr>
          <w:b/>
          <w:bCs/>
          <w:vertAlign w:val="superscript"/>
          <w:lang w:val="en-US"/>
        </w:rPr>
        <w:t>1,5</w:t>
      </w:r>
      <w:r w:rsidRPr="00625839">
        <w:rPr>
          <w:b/>
          <w:bCs/>
          <w:lang w:val="en-US"/>
        </w:rPr>
        <w:t>, and TANGRA collaboration</w:t>
      </w:r>
    </w:p>
    <w:p w14:paraId="21393BA6" w14:textId="77777777" w:rsidR="00A23002" w:rsidRPr="00625839" w:rsidRDefault="00A23002" w:rsidP="00FA7EDF">
      <w:pPr>
        <w:widowControl w:val="0"/>
        <w:jc w:val="center"/>
        <w:rPr>
          <w:iCs/>
          <w:sz w:val="22"/>
          <w:szCs w:val="22"/>
          <w:lang w:val="en-US"/>
        </w:rPr>
      </w:pPr>
    </w:p>
    <w:p w14:paraId="24A350C3" w14:textId="31960C29" w:rsidR="00A23002" w:rsidRPr="00A23002" w:rsidRDefault="00A23002" w:rsidP="00A23002">
      <w:pPr>
        <w:widowControl w:val="0"/>
        <w:jc w:val="center"/>
        <w:rPr>
          <w:iCs/>
          <w:sz w:val="22"/>
          <w:szCs w:val="22"/>
          <w:lang w:val="en-US"/>
        </w:rPr>
      </w:pPr>
      <w:r w:rsidRPr="00A23002">
        <w:rPr>
          <w:iCs/>
          <w:sz w:val="22"/>
          <w:szCs w:val="22"/>
          <w:vertAlign w:val="superscript"/>
          <w:lang w:val="en-US"/>
        </w:rPr>
        <w:t>1</w:t>
      </w:r>
      <w:r w:rsidRPr="00A23002">
        <w:rPr>
          <w:iCs/>
          <w:sz w:val="22"/>
          <w:szCs w:val="22"/>
          <w:lang w:val="en-US"/>
        </w:rPr>
        <w:t>Joint Institute for Nuclear Research, Dubna, Russia.</w:t>
      </w:r>
    </w:p>
    <w:p w14:paraId="3B09DC8E" w14:textId="2BC9275C" w:rsidR="00A23002" w:rsidRPr="00A23002" w:rsidRDefault="00A23002" w:rsidP="00A23002">
      <w:pPr>
        <w:widowControl w:val="0"/>
        <w:jc w:val="center"/>
        <w:rPr>
          <w:iCs/>
          <w:sz w:val="22"/>
          <w:szCs w:val="22"/>
          <w:lang w:val="en-US"/>
        </w:rPr>
      </w:pPr>
      <w:r w:rsidRPr="00A23002">
        <w:rPr>
          <w:iCs/>
          <w:sz w:val="22"/>
          <w:szCs w:val="22"/>
          <w:vertAlign w:val="superscript"/>
          <w:lang w:val="en-US"/>
        </w:rPr>
        <w:t>2</w:t>
      </w:r>
      <w:r w:rsidRPr="00A23002">
        <w:rPr>
          <w:iCs/>
          <w:sz w:val="22"/>
          <w:szCs w:val="22"/>
          <w:lang w:val="en-US"/>
        </w:rPr>
        <w:t>Institute for Nuclear Research and Nuclear Energy,</w:t>
      </w:r>
      <w:r>
        <w:rPr>
          <w:iCs/>
          <w:sz w:val="22"/>
          <w:szCs w:val="22"/>
          <w:lang w:val="en-US"/>
        </w:rPr>
        <w:t xml:space="preserve"> </w:t>
      </w:r>
      <w:r w:rsidRPr="00A23002">
        <w:rPr>
          <w:iCs/>
          <w:sz w:val="22"/>
          <w:szCs w:val="22"/>
          <w:lang w:val="en-US"/>
        </w:rPr>
        <w:t>Bulgarian Academy of Sciences, Sofia, Bulgaria.</w:t>
      </w:r>
    </w:p>
    <w:p w14:paraId="4CD528CE" w14:textId="1171A46D" w:rsidR="00A23002" w:rsidRPr="00A23002" w:rsidRDefault="00A23002" w:rsidP="00A23002">
      <w:pPr>
        <w:widowControl w:val="0"/>
        <w:jc w:val="center"/>
        <w:rPr>
          <w:iCs/>
          <w:sz w:val="22"/>
          <w:szCs w:val="22"/>
          <w:lang w:val="en-US"/>
        </w:rPr>
      </w:pPr>
      <w:r w:rsidRPr="00A23002">
        <w:rPr>
          <w:iCs/>
          <w:sz w:val="22"/>
          <w:szCs w:val="22"/>
          <w:vertAlign w:val="superscript"/>
          <w:lang w:val="en-US"/>
        </w:rPr>
        <w:t>3</w:t>
      </w:r>
      <w:r w:rsidRPr="00A23002">
        <w:rPr>
          <w:iCs/>
          <w:sz w:val="22"/>
          <w:szCs w:val="22"/>
          <w:lang w:val="en-US"/>
        </w:rPr>
        <w:t>Skobeltsyn Institute of Nuclear Physics,</w:t>
      </w:r>
      <w:r>
        <w:rPr>
          <w:iCs/>
          <w:sz w:val="22"/>
          <w:szCs w:val="22"/>
          <w:lang w:val="en-US"/>
        </w:rPr>
        <w:t xml:space="preserve"> </w:t>
      </w:r>
      <w:r w:rsidRPr="00A23002">
        <w:rPr>
          <w:iCs/>
          <w:sz w:val="22"/>
          <w:szCs w:val="22"/>
          <w:lang w:val="en-US"/>
        </w:rPr>
        <w:t>Lomonosov Moscow State University, Moscow, Russia.</w:t>
      </w:r>
    </w:p>
    <w:p w14:paraId="288B43AD" w14:textId="67243A64" w:rsidR="00A23002" w:rsidRPr="00A23002" w:rsidRDefault="00A23002" w:rsidP="00A23002">
      <w:pPr>
        <w:widowControl w:val="0"/>
        <w:jc w:val="center"/>
        <w:rPr>
          <w:iCs/>
          <w:sz w:val="22"/>
          <w:szCs w:val="22"/>
          <w:lang w:val="en-US"/>
        </w:rPr>
      </w:pPr>
      <w:r w:rsidRPr="00A23002">
        <w:rPr>
          <w:iCs/>
          <w:sz w:val="22"/>
          <w:szCs w:val="22"/>
          <w:vertAlign w:val="superscript"/>
          <w:lang w:val="en-US"/>
        </w:rPr>
        <w:t>4</w:t>
      </w:r>
      <w:r w:rsidRPr="00A23002">
        <w:rPr>
          <w:iCs/>
          <w:sz w:val="22"/>
          <w:szCs w:val="22"/>
          <w:lang w:val="en-US"/>
        </w:rPr>
        <w:t>Lomonosov Moscow State University, Moscow, Russia</w:t>
      </w:r>
    </w:p>
    <w:p w14:paraId="01AFF95A" w14:textId="78ECB905" w:rsidR="00A23002" w:rsidRPr="00A23002" w:rsidRDefault="00A23002" w:rsidP="00A23002">
      <w:pPr>
        <w:widowControl w:val="0"/>
        <w:jc w:val="center"/>
        <w:rPr>
          <w:iCs/>
          <w:sz w:val="22"/>
          <w:szCs w:val="22"/>
          <w:lang w:val="en-US"/>
        </w:rPr>
      </w:pPr>
      <w:r w:rsidRPr="00A23002">
        <w:rPr>
          <w:iCs/>
          <w:sz w:val="22"/>
          <w:szCs w:val="22"/>
          <w:vertAlign w:val="superscript"/>
          <w:lang w:val="en-US"/>
        </w:rPr>
        <w:t>5</w:t>
      </w:r>
      <w:r w:rsidRPr="00A23002">
        <w:rPr>
          <w:iCs/>
          <w:sz w:val="22"/>
          <w:szCs w:val="22"/>
          <w:lang w:val="en-US"/>
        </w:rPr>
        <w:t xml:space="preserve">Moscow Institute of Physics and Technology, </w:t>
      </w:r>
      <w:proofErr w:type="spellStart"/>
      <w:r w:rsidRPr="00A23002">
        <w:rPr>
          <w:iCs/>
          <w:sz w:val="22"/>
          <w:szCs w:val="22"/>
          <w:lang w:val="en-US"/>
        </w:rPr>
        <w:t>Dolgoprudny</w:t>
      </w:r>
      <w:proofErr w:type="spellEnd"/>
      <w:r w:rsidRPr="00A23002">
        <w:rPr>
          <w:iCs/>
          <w:sz w:val="22"/>
          <w:szCs w:val="22"/>
          <w:lang w:val="en-US"/>
        </w:rPr>
        <w:t>, Moscow Region, Russia</w:t>
      </w:r>
    </w:p>
    <w:p w14:paraId="56FD9955" w14:textId="36019DF2" w:rsidR="00A23002" w:rsidRPr="00A23002" w:rsidRDefault="00A23002" w:rsidP="00A23002">
      <w:pPr>
        <w:widowControl w:val="0"/>
        <w:jc w:val="center"/>
        <w:rPr>
          <w:iCs/>
          <w:sz w:val="22"/>
          <w:szCs w:val="22"/>
          <w:lang w:val="en-US"/>
        </w:rPr>
      </w:pPr>
      <w:r w:rsidRPr="00A23002">
        <w:rPr>
          <w:iCs/>
          <w:sz w:val="22"/>
          <w:szCs w:val="22"/>
          <w:lang w:val="en-US"/>
        </w:rPr>
        <w:t>*</w:t>
      </w:r>
      <w:r>
        <w:rPr>
          <w:iCs/>
          <w:sz w:val="22"/>
          <w:szCs w:val="22"/>
          <w:lang w:val="en-US"/>
        </w:rPr>
        <w:t>e</w:t>
      </w:r>
      <w:r w:rsidRPr="00A23002">
        <w:rPr>
          <w:iCs/>
          <w:sz w:val="22"/>
          <w:szCs w:val="22"/>
          <w:lang w:val="en-US"/>
        </w:rPr>
        <w:t>-mail: dimitar@nf.jinr.ru</w:t>
      </w:r>
    </w:p>
    <w:p w14:paraId="7288C7CF" w14:textId="77777777" w:rsidR="0057209F" w:rsidRPr="00A23002" w:rsidRDefault="0057209F" w:rsidP="0026240B">
      <w:pPr>
        <w:widowControl w:val="0"/>
        <w:jc w:val="center"/>
        <w:rPr>
          <w:bCs/>
          <w:lang w:val="en-US"/>
        </w:rPr>
      </w:pPr>
    </w:p>
    <w:p w14:paraId="479B116C" w14:textId="77777777" w:rsidR="007C50D4" w:rsidRPr="008F6B8A" w:rsidRDefault="007C50D4" w:rsidP="007C50D4">
      <w:pPr>
        <w:ind w:firstLine="708"/>
        <w:jc w:val="both"/>
        <w:rPr>
          <w:lang w:val="en-US"/>
        </w:rPr>
      </w:pPr>
      <w:r>
        <w:rPr>
          <w:bCs/>
          <w:lang w:val="en-US"/>
        </w:rPr>
        <w:t>The study of inelastic scattering of fast neutrons by atomic nuclei is of great importance for both fundamental and applied neutron-nuclear physics. Reactions induced by neutrons provide a unique source of information for describing the processes of strong interaction between nucleons.</w:t>
      </w:r>
    </w:p>
    <w:p w14:paraId="22F82464" w14:textId="77777777" w:rsidR="007C50D4" w:rsidRPr="008F6B8A" w:rsidRDefault="007C50D4" w:rsidP="007C50D4">
      <w:pPr>
        <w:ind w:firstLine="708"/>
        <w:jc w:val="both"/>
        <w:rPr>
          <w:lang w:val="en-US"/>
        </w:rPr>
      </w:pPr>
      <w:r>
        <w:rPr>
          <w:bCs/>
          <w:lang w:val="en-US"/>
        </w:rPr>
        <w:t>Inelastic scattering processes are utilized to study the characteristics of excited states of target nuclei [1]. The practical application of the (</w:t>
      </w:r>
      <w:proofErr w:type="spellStart"/>
      <w:proofErr w:type="gramStart"/>
      <w:r>
        <w:rPr>
          <w:bCs/>
          <w:lang w:val="en-US"/>
        </w:rPr>
        <w:t>n,n</w:t>
      </w:r>
      <w:proofErr w:type="spellEnd"/>
      <w:proofErr w:type="gramEnd"/>
      <w:r>
        <w:rPr>
          <w:bCs/>
          <w:lang w:val="en-US"/>
        </w:rPr>
        <w:t>'</w:t>
      </w:r>
      <w:r>
        <w:rPr>
          <w:bCs/>
        </w:rPr>
        <w:t>γ</w:t>
      </w:r>
      <w:r>
        <w:rPr>
          <w:bCs/>
          <w:lang w:val="en-US"/>
        </w:rPr>
        <w:t>) reaction necessitates the expansion and refinement of experimental data on this process. Research on the inelastic scattering of fast neutrons has recently become more active, driven by new prospects for nuclear energy production using fast neutron reactors.</w:t>
      </w:r>
    </w:p>
    <w:p w14:paraId="2498E719" w14:textId="77777777" w:rsidR="007C50D4" w:rsidRPr="008F6B8A" w:rsidRDefault="007C50D4" w:rsidP="007C50D4">
      <w:pPr>
        <w:ind w:firstLine="708"/>
        <w:jc w:val="both"/>
        <w:rPr>
          <w:lang w:val="en-US"/>
        </w:rPr>
      </w:pPr>
      <w:r>
        <w:rPr>
          <w:bCs/>
          <w:lang w:val="en-US"/>
        </w:rPr>
        <w:t>The purpose of this experiment was to refine the available data on emission cross sections and angular distributions from the inelastic scattering of 14.1 MeV neutrons by certain light nuclei. This work was conducted within the framework of the international TANGRA (</w:t>
      </w:r>
      <w:proofErr w:type="spellStart"/>
      <w:r>
        <w:rPr>
          <w:bCs/>
          <w:lang w:val="en-US"/>
        </w:rPr>
        <w:t>TAgged</w:t>
      </w:r>
      <w:proofErr w:type="spellEnd"/>
      <w:r>
        <w:rPr>
          <w:bCs/>
          <w:lang w:val="en-US"/>
        </w:rPr>
        <w:t xml:space="preserve"> Neutrons and Gamma </w:t>
      </w:r>
      <w:proofErr w:type="spellStart"/>
      <w:r>
        <w:rPr>
          <w:bCs/>
          <w:lang w:val="en-US"/>
        </w:rPr>
        <w:t>RAys</w:t>
      </w:r>
      <w:proofErr w:type="spellEnd"/>
      <w:r>
        <w:rPr>
          <w:bCs/>
          <w:lang w:val="en-US"/>
        </w:rPr>
        <w:t>) project at the Frank Laboratory of Neutron Physics, Joint Institute for Nuclear Research in Dubna, Russia.</w:t>
      </w:r>
    </w:p>
    <w:p w14:paraId="18E66A99" w14:textId="77777777" w:rsidR="007C50D4" w:rsidRPr="008F6B8A" w:rsidRDefault="007C50D4" w:rsidP="007C50D4">
      <w:pPr>
        <w:ind w:firstLine="708"/>
        <w:jc w:val="both"/>
        <w:rPr>
          <w:lang w:val="en-US"/>
        </w:rPr>
      </w:pPr>
      <w:r>
        <w:rPr>
          <w:bCs/>
          <w:lang w:val="en-US"/>
        </w:rPr>
        <w:t>Inelastic scattering was studied using the Tagged Neutron Method [2], in which neutrons with an energy of 14.1 MeV, produced in the d(t,</w:t>
      </w:r>
      <w:proofErr w:type="gramStart"/>
      <w:r>
        <w:rPr>
          <w:rFonts w:ascii="Symbol" w:hAnsi="Symbol"/>
          <w:bCs/>
          <w:lang w:val="en-US"/>
        </w:rPr>
        <w:t></w:t>
      </w:r>
      <w:r>
        <w:rPr>
          <w:bCs/>
          <w:lang w:val="en-US"/>
        </w:rPr>
        <w:t>)n</w:t>
      </w:r>
      <w:proofErr w:type="gramEnd"/>
      <w:r>
        <w:rPr>
          <w:bCs/>
          <w:lang w:val="en-US"/>
        </w:rPr>
        <w:t xml:space="preserve"> reaction, are “tagged” by detecting alpha particles. Gamma quanta from the (</w:t>
      </w:r>
      <w:proofErr w:type="spellStart"/>
      <w:proofErr w:type="gramStart"/>
      <w:r>
        <w:rPr>
          <w:bCs/>
          <w:lang w:val="en-US"/>
        </w:rPr>
        <w:t>n,n</w:t>
      </w:r>
      <w:proofErr w:type="gramEnd"/>
      <w:r>
        <w:rPr>
          <w:bCs/>
          <w:lang w:val="en-US"/>
        </w:rPr>
        <w:t>'γ</w:t>
      </w:r>
      <w:proofErr w:type="spellEnd"/>
      <w:r>
        <w:rPr>
          <w:bCs/>
          <w:lang w:val="en-US"/>
        </w:rPr>
        <w:t>) reaction were recorded using a new multidetector system [3]. The experimental data are presented and discussed in comparison with previously published results.</w:t>
      </w:r>
    </w:p>
    <w:p w14:paraId="608420C8" w14:textId="77777777" w:rsidR="00A23002" w:rsidRPr="00A23002" w:rsidRDefault="00A23002" w:rsidP="00A15962">
      <w:pPr>
        <w:widowControl w:val="0"/>
        <w:ind w:firstLine="425"/>
        <w:jc w:val="both"/>
        <w:rPr>
          <w:lang w:val="en-US"/>
        </w:rPr>
      </w:pPr>
    </w:p>
    <w:p w14:paraId="52822183" w14:textId="4B285229" w:rsidR="00A23002" w:rsidRDefault="00A23002" w:rsidP="00A23002">
      <w:pPr>
        <w:widowControl w:val="0"/>
        <w:ind w:left="425" w:firstLine="283"/>
        <w:jc w:val="both"/>
        <w:rPr>
          <w:i/>
          <w:iCs/>
          <w:lang w:val="en-US"/>
        </w:rPr>
      </w:pPr>
      <w:r w:rsidRPr="00A23002">
        <w:rPr>
          <w:i/>
          <w:iCs/>
          <w:lang w:val="en-US"/>
        </w:rPr>
        <w:t>This work was conducted with financial support from the Russian Science Foundation (grant</w:t>
      </w:r>
      <w:r>
        <w:rPr>
          <w:i/>
          <w:iCs/>
          <w:lang w:val="en-US"/>
        </w:rPr>
        <w:t xml:space="preserve"> #23-12-00239)</w:t>
      </w:r>
    </w:p>
    <w:p w14:paraId="573E9F53" w14:textId="77777777" w:rsidR="00A23002" w:rsidRDefault="00A23002" w:rsidP="00A23002">
      <w:pPr>
        <w:widowControl w:val="0"/>
        <w:ind w:left="425" w:firstLine="283"/>
        <w:jc w:val="both"/>
        <w:rPr>
          <w:i/>
          <w:iCs/>
          <w:lang w:val="en-US"/>
        </w:rPr>
      </w:pPr>
    </w:p>
    <w:p w14:paraId="61DD3D04" w14:textId="15A8FB18" w:rsidR="0057209F" w:rsidRPr="00364661" w:rsidRDefault="00A23002" w:rsidP="00346705">
      <w:pPr>
        <w:widowControl w:val="0"/>
        <w:jc w:val="center"/>
        <w:rPr>
          <w:b/>
          <w:bCs/>
          <w:sz w:val="22"/>
          <w:szCs w:val="22"/>
          <w:lang w:val="en-US"/>
        </w:rPr>
      </w:pPr>
      <w:r>
        <w:rPr>
          <w:b/>
          <w:bCs/>
          <w:sz w:val="22"/>
          <w:szCs w:val="22"/>
          <w:lang w:val="en-US"/>
        </w:rPr>
        <w:t>References</w:t>
      </w:r>
    </w:p>
    <w:p w14:paraId="74C02811" w14:textId="77777777" w:rsidR="0026240B" w:rsidRPr="00364661" w:rsidRDefault="0026240B" w:rsidP="00346705">
      <w:pPr>
        <w:widowControl w:val="0"/>
        <w:jc w:val="center"/>
        <w:rPr>
          <w:b/>
          <w:bCs/>
          <w:sz w:val="22"/>
          <w:szCs w:val="22"/>
          <w:lang w:val="en-US"/>
        </w:rPr>
      </w:pPr>
    </w:p>
    <w:p w14:paraId="22CC87C8" w14:textId="0C6737A2" w:rsidR="00364661" w:rsidRPr="00364661" w:rsidRDefault="00364661" w:rsidP="00364661">
      <w:pPr>
        <w:pStyle w:val="af4"/>
        <w:numPr>
          <w:ilvl w:val="0"/>
          <w:numId w:val="20"/>
        </w:numPr>
        <w:rPr>
          <w:rFonts w:ascii="Times New Roman" w:hAnsi="Times New Roman"/>
          <w:color w:val="000000"/>
          <w:lang w:val="en-US"/>
        </w:rPr>
      </w:pPr>
      <w:r w:rsidRPr="00364661">
        <w:rPr>
          <w:rFonts w:ascii="Times New Roman" w:hAnsi="Times New Roman"/>
          <w:color w:val="000000"/>
          <w:lang w:val="en-US"/>
        </w:rPr>
        <w:t xml:space="preserve">W. Hauser and H. </w:t>
      </w:r>
      <w:proofErr w:type="spellStart"/>
      <w:r w:rsidRPr="00364661">
        <w:rPr>
          <w:rFonts w:ascii="Times New Roman" w:hAnsi="Times New Roman"/>
          <w:color w:val="000000"/>
          <w:lang w:val="en-US"/>
        </w:rPr>
        <w:t>Feshbach</w:t>
      </w:r>
      <w:proofErr w:type="spellEnd"/>
      <w:r w:rsidRPr="00364661">
        <w:rPr>
          <w:rFonts w:ascii="Times New Roman" w:hAnsi="Times New Roman"/>
          <w:color w:val="000000"/>
          <w:lang w:val="en-US"/>
        </w:rPr>
        <w:t xml:space="preserve">. Phys. Rev., </w:t>
      </w:r>
      <w:r w:rsidRPr="00364661">
        <w:rPr>
          <w:rFonts w:ascii="Times New Roman" w:hAnsi="Times New Roman"/>
          <w:b/>
          <w:bCs/>
          <w:color w:val="000000"/>
          <w:lang w:val="en-US"/>
        </w:rPr>
        <w:t>87</w:t>
      </w:r>
      <w:r w:rsidRPr="00364661">
        <w:rPr>
          <w:rFonts w:ascii="Times New Roman" w:hAnsi="Times New Roman"/>
          <w:color w:val="000000"/>
          <w:lang w:val="en-US"/>
        </w:rPr>
        <w:t>, 366 (1952).</w:t>
      </w:r>
    </w:p>
    <w:p w14:paraId="106374D3" w14:textId="77777777" w:rsidR="00364661" w:rsidRPr="00364661" w:rsidRDefault="00364661" w:rsidP="00364661">
      <w:pPr>
        <w:pStyle w:val="af4"/>
        <w:numPr>
          <w:ilvl w:val="0"/>
          <w:numId w:val="20"/>
        </w:numPr>
        <w:rPr>
          <w:rFonts w:ascii="Times New Roman" w:hAnsi="Times New Roman"/>
          <w:color w:val="000000"/>
          <w:lang w:val="en-US"/>
        </w:rPr>
      </w:pPr>
      <w:r w:rsidRPr="00364661">
        <w:rPr>
          <w:rFonts w:ascii="Times New Roman" w:hAnsi="Times New Roman"/>
          <w:color w:val="000000"/>
          <w:lang w:val="en-US"/>
        </w:rPr>
        <w:t xml:space="preserve">I. N. Ruskov, Yu. N. </w:t>
      </w:r>
      <w:proofErr w:type="spellStart"/>
      <w:r w:rsidRPr="00364661">
        <w:rPr>
          <w:rFonts w:ascii="Times New Roman" w:hAnsi="Times New Roman"/>
          <w:color w:val="000000"/>
          <w:lang w:val="en-US"/>
        </w:rPr>
        <w:t>Kopatch</w:t>
      </w:r>
      <w:proofErr w:type="spellEnd"/>
      <w:r w:rsidRPr="00364661">
        <w:rPr>
          <w:rFonts w:ascii="Times New Roman" w:hAnsi="Times New Roman"/>
          <w:color w:val="000000"/>
          <w:lang w:val="en-US"/>
        </w:rPr>
        <w:t xml:space="preserve">, V. M. Bystritsky et al. Physics Procedia, </w:t>
      </w:r>
      <w:r w:rsidRPr="00364661">
        <w:rPr>
          <w:rFonts w:ascii="Times New Roman" w:hAnsi="Times New Roman"/>
          <w:b/>
          <w:bCs/>
          <w:color w:val="000000"/>
          <w:lang w:val="en-US"/>
        </w:rPr>
        <w:t>64</w:t>
      </w:r>
      <w:r w:rsidRPr="00364661">
        <w:rPr>
          <w:rFonts w:ascii="Times New Roman" w:hAnsi="Times New Roman"/>
          <w:color w:val="000000"/>
          <w:lang w:val="en-US"/>
        </w:rPr>
        <w:t>, 163 (2015).</w:t>
      </w:r>
    </w:p>
    <w:p w14:paraId="1CE1CDB0" w14:textId="5E39FA0A" w:rsidR="00364661" w:rsidRPr="00364661" w:rsidRDefault="00364661" w:rsidP="00364661">
      <w:pPr>
        <w:pStyle w:val="af4"/>
        <w:numPr>
          <w:ilvl w:val="0"/>
          <w:numId w:val="20"/>
        </w:numPr>
        <w:rPr>
          <w:rFonts w:ascii="Times New Roman" w:hAnsi="Times New Roman"/>
          <w:color w:val="000000"/>
          <w:lang w:val="en-US"/>
        </w:rPr>
      </w:pPr>
      <w:r w:rsidRPr="00364661">
        <w:rPr>
          <w:rFonts w:ascii="Times New Roman" w:hAnsi="Times New Roman"/>
          <w:color w:val="000000"/>
          <w:lang w:val="en-US"/>
        </w:rPr>
        <w:t xml:space="preserve">Yu. N. </w:t>
      </w:r>
      <w:proofErr w:type="spellStart"/>
      <w:r w:rsidRPr="00364661">
        <w:rPr>
          <w:rFonts w:ascii="Times New Roman" w:hAnsi="Times New Roman"/>
          <w:color w:val="000000"/>
          <w:lang w:val="en-US"/>
        </w:rPr>
        <w:t>Kopatch</w:t>
      </w:r>
      <w:proofErr w:type="spellEnd"/>
      <w:r w:rsidRPr="00364661">
        <w:rPr>
          <w:rFonts w:ascii="Times New Roman" w:hAnsi="Times New Roman"/>
          <w:color w:val="000000"/>
          <w:lang w:val="en-US"/>
        </w:rPr>
        <w:t xml:space="preserve">, D. N. Grozdanov, N. A. Fedorov et al. </w:t>
      </w:r>
      <w:proofErr w:type="spellStart"/>
      <w:r w:rsidRPr="00364661">
        <w:rPr>
          <w:rFonts w:ascii="Times New Roman" w:hAnsi="Times New Roman"/>
          <w:color w:val="000000"/>
          <w:lang w:val="en-US"/>
        </w:rPr>
        <w:t>Mosc</w:t>
      </w:r>
      <w:proofErr w:type="spellEnd"/>
      <w:r w:rsidRPr="00364661">
        <w:rPr>
          <w:rFonts w:ascii="Times New Roman" w:hAnsi="Times New Roman"/>
          <w:color w:val="000000"/>
          <w:lang w:val="en-US"/>
        </w:rPr>
        <w:t xml:space="preserve">. Univ. Phys. Bull. </w:t>
      </w:r>
      <w:r w:rsidRPr="00364661">
        <w:rPr>
          <w:rFonts w:ascii="Times New Roman" w:hAnsi="Times New Roman"/>
          <w:b/>
          <w:bCs/>
          <w:color w:val="000000"/>
          <w:lang w:val="en-US"/>
        </w:rPr>
        <w:t>79</w:t>
      </w:r>
      <w:r w:rsidRPr="00364661">
        <w:rPr>
          <w:rFonts w:ascii="Times New Roman" w:hAnsi="Times New Roman"/>
          <w:color w:val="000000"/>
          <w:lang w:val="en-US"/>
        </w:rPr>
        <w:t>(3), 308 (2024).</w:t>
      </w:r>
    </w:p>
    <w:p w14:paraId="4EFAF677" w14:textId="02612EF5" w:rsidR="00346705" w:rsidRPr="00625839" w:rsidRDefault="00625839" w:rsidP="00364661">
      <w:pPr>
        <w:widowControl w:val="0"/>
        <w:jc w:val="both"/>
      </w:pPr>
      <w:r>
        <w:t>я</w:t>
      </w:r>
    </w:p>
    <w:sectPr w:rsidR="00346705" w:rsidRPr="00625839" w:rsidSect="000B0E0B">
      <w:footerReference w:type="even" r:id="rId7"/>
      <w:footerReference w:type="default" r:id="rId8"/>
      <w:pgSz w:w="11906" w:h="16838" w:code="9"/>
      <w:pgMar w:top="1134" w:right="1134" w:bottom="1418"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F899E" w14:textId="77777777" w:rsidR="000F0998" w:rsidRDefault="000F0998">
      <w:r>
        <w:separator/>
      </w:r>
    </w:p>
  </w:endnote>
  <w:endnote w:type="continuationSeparator" w:id="0">
    <w:p w14:paraId="7C267B24" w14:textId="77777777" w:rsidR="000F0998" w:rsidRDefault="000F0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5732B" w14:textId="77777777" w:rsidR="00847CA5" w:rsidRDefault="00847CA5">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05FFF637" w14:textId="77777777" w:rsidR="00847CA5" w:rsidRDefault="00847CA5">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C38BE" w14:textId="28659AAA" w:rsidR="00847CA5" w:rsidRDefault="00847CA5">
    <w:pPr>
      <w:pStyle w:val="ae"/>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0525F2">
      <w:rPr>
        <w:rStyle w:val="af0"/>
        <w:noProof/>
      </w:rPr>
      <w:t>1</w:t>
    </w:r>
    <w:r>
      <w:rPr>
        <w:rStyle w:val="af0"/>
      </w:rPr>
      <w:fldChar w:fldCharType="end"/>
    </w:r>
  </w:p>
  <w:p w14:paraId="6679AB76" w14:textId="77777777" w:rsidR="00847CA5" w:rsidRDefault="00847CA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4794E" w14:textId="77777777" w:rsidR="000F0998" w:rsidRDefault="000F0998">
      <w:r>
        <w:separator/>
      </w:r>
    </w:p>
  </w:footnote>
  <w:footnote w:type="continuationSeparator" w:id="0">
    <w:p w14:paraId="01716C8F" w14:textId="77777777" w:rsidR="000F0998" w:rsidRDefault="000F09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C1925"/>
    <w:multiLevelType w:val="hybridMultilevel"/>
    <w:tmpl w:val="CC86D65C"/>
    <w:lvl w:ilvl="0" w:tplc="0D92DB6A">
      <w:start w:val="1"/>
      <w:numFmt w:val="decimal"/>
      <w:lvlText w:val="%1."/>
      <w:lvlJc w:val="left"/>
      <w:pPr>
        <w:tabs>
          <w:tab w:val="num" w:pos="720"/>
        </w:tabs>
        <w:ind w:left="720" w:hanging="360"/>
      </w:pPr>
      <w:rPr>
        <w:rFonts w:cs="Times New Roman" w:hint="default"/>
      </w:rPr>
    </w:lvl>
    <w:lvl w:ilvl="1" w:tplc="15D4EA86">
      <w:numFmt w:val="none"/>
      <w:lvlText w:val=""/>
      <w:lvlJc w:val="left"/>
      <w:pPr>
        <w:tabs>
          <w:tab w:val="num" w:pos="360"/>
        </w:tabs>
      </w:pPr>
      <w:rPr>
        <w:rFonts w:cs="Times New Roman"/>
      </w:rPr>
    </w:lvl>
    <w:lvl w:ilvl="2" w:tplc="CA060130">
      <w:numFmt w:val="none"/>
      <w:lvlText w:val=""/>
      <w:lvlJc w:val="left"/>
      <w:pPr>
        <w:tabs>
          <w:tab w:val="num" w:pos="360"/>
        </w:tabs>
      </w:pPr>
      <w:rPr>
        <w:rFonts w:cs="Times New Roman"/>
      </w:rPr>
    </w:lvl>
    <w:lvl w:ilvl="3" w:tplc="06B837E4">
      <w:numFmt w:val="none"/>
      <w:lvlText w:val=""/>
      <w:lvlJc w:val="left"/>
      <w:pPr>
        <w:tabs>
          <w:tab w:val="num" w:pos="360"/>
        </w:tabs>
      </w:pPr>
      <w:rPr>
        <w:rFonts w:cs="Times New Roman"/>
      </w:rPr>
    </w:lvl>
    <w:lvl w:ilvl="4" w:tplc="785A9CD2">
      <w:numFmt w:val="none"/>
      <w:lvlText w:val=""/>
      <w:lvlJc w:val="left"/>
      <w:pPr>
        <w:tabs>
          <w:tab w:val="num" w:pos="360"/>
        </w:tabs>
      </w:pPr>
      <w:rPr>
        <w:rFonts w:cs="Times New Roman"/>
      </w:rPr>
    </w:lvl>
    <w:lvl w:ilvl="5" w:tplc="D578008C">
      <w:numFmt w:val="none"/>
      <w:lvlText w:val=""/>
      <w:lvlJc w:val="left"/>
      <w:pPr>
        <w:tabs>
          <w:tab w:val="num" w:pos="360"/>
        </w:tabs>
      </w:pPr>
      <w:rPr>
        <w:rFonts w:cs="Times New Roman"/>
      </w:rPr>
    </w:lvl>
    <w:lvl w:ilvl="6" w:tplc="52723364">
      <w:numFmt w:val="none"/>
      <w:lvlText w:val=""/>
      <w:lvlJc w:val="left"/>
      <w:pPr>
        <w:tabs>
          <w:tab w:val="num" w:pos="360"/>
        </w:tabs>
      </w:pPr>
      <w:rPr>
        <w:rFonts w:cs="Times New Roman"/>
      </w:rPr>
    </w:lvl>
    <w:lvl w:ilvl="7" w:tplc="EF1CC1EE">
      <w:numFmt w:val="none"/>
      <w:lvlText w:val=""/>
      <w:lvlJc w:val="left"/>
      <w:pPr>
        <w:tabs>
          <w:tab w:val="num" w:pos="360"/>
        </w:tabs>
      </w:pPr>
      <w:rPr>
        <w:rFonts w:cs="Times New Roman"/>
      </w:rPr>
    </w:lvl>
    <w:lvl w:ilvl="8" w:tplc="6890EE88">
      <w:numFmt w:val="none"/>
      <w:lvlText w:val=""/>
      <w:lvlJc w:val="left"/>
      <w:pPr>
        <w:tabs>
          <w:tab w:val="num" w:pos="360"/>
        </w:tabs>
      </w:pPr>
      <w:rPr>
        <w:rFonts w:cs="Times New Roman"/>
      </w:rPr>
    </w:lvl>
  </w:abstractNum>
  <w:abstractNum w:abstractNumId="1" w15:restartNumberingAfterBreak="0">
    <w:nsid w:val="149B3147"/>
    <w:multiLevelType w:val="hybridMultilevel"/>
    <w:tmpl w:val="6726A3EA"/>
    <w:lvl w:ilvl="0" w:tplc="0419000F">
      <w:start w:val="1"/>
      <w:numFmt w:val="decimal"/>
      <w:lvlText w:val="%1."/>
      <w:lvlJc w:val="left"/>
      <w:pPr>
        <w:ind w:left="3905" w:hanging="360"/>
      </w:pPr>
      <w:rPr>
        <w:rFonts w:cs="Times New Roman"/>
      </w:rPr>
    </w:lvl>
    <w:lvl w:ilvl="1" w:tplc="04190019" w:tentative="1">
      <w:start w:val="1"/>
      <w:numFmt w:val="lowerLetter"/>
      <w:lvlText w:val="%2."/>
      <w:lvlJc w:val="left"/>
      <w:pPr>
        <w:ind w:left="4625" w:hanging="360"/>
      </w:pPr>
      <w:rPr>
        <w:rFonts w:cs="Times New Roman"/>
      </w:rPr>
    </w:lvl>
    <w:lvl w:ilvl="2" w:tplc="0419001B" w:tentative="1">
      <w:start w:val="1"/>
      <w:numFmt w:val="lowerRoman"/>
      <w:lvlText w:val="%3."/>
      <w:lvlJc w:val="right"/>
      <w:pPr>
        <w:ind w:left="5345" w:hanging="180"/>
      </w:pPr>
      <w:rPr>
        <w:rFonts w:cs="Times New Roman"/>
      </w:rPr>
    </w:lvl>
    <w:lvl w:ilvl="3" w:tplc="0419000F" w:tentative="1">
      <w:start w:val="1"/>
      <w:numFmt w:val="decimal"/>
      <w:lvlText w:val="%4."/>
      <w:lvlJc w:val="left"/>
      <w:pPr>
        <w:ind w:left="6065" w:hanging="360"/>
      </w:pPr>
      <w:rPr>
        <w:rFonts w:cs="Times New Roman"/>
      </w:rPr>
    </w:lvl>
    <w:lvl w:ilvl="4" w:tplc="04190019" w:tentative="1">
      <w:start w:val="1"/>
      <w:numFmt w:val="lowerLetter"/>
      <w:lvlText w:val="%5."/>
      <w:lvlJc w:val="left"/>
      <w:pPr>
        <w:ind w:left="6785" w:hanging="360"/>
      </w:pPr>
      <w:rPr>
        <w:rFonts w:cs="Times New Roman"/>
      </w:rPr>
    </w:lvl>
    <w:lvl w:ilvl="5" w:tplc="0419001B" w:tentative="1">
      <w:start w:val="1"/>
      <w:numFmt w:val="lowerRoman"/>
      <w:lvlText w:val="%6."/>
      <w:lvlJc w:val="right"/>
      <w:pPr>
        <w:ind w:left="7505" w:hanging="180"/>
      </w:pPr>
      <w:rPr>
        <w:rFonts w:cs="Times New Roman"/>
      </w:rPr>
    </w:lvl>
    <w:lvl w:ilvl="6" w:tplc="0419000F" w:tentative="1">
      <w:start w:val="1"/>
      <w:numFmt w:val="decimal"/>
      <w:lvlText w:val="%7."/>
      <w:lvlJc w:val="left"/>
      <w:pPr>
        <w:ind w:left="8225" w:hanging="360"/>
      </w:pPr>
      <w:rPr>
        <w:rFonts w:cs="Times New Roman"/>
      </w:rPr>
    </w:lvl>
    <w:lvl w:ilvl="7" w:tplc="04190019" w:tentative="1">
      <w:start w:val="1"/>
      <w:numFmt w:val="lowerLetter"/>
      <w:lvlText w:val="%8."/>
      <w:lvlJc w:val="left"/>
      <w:pPr>
        <w:ind w:left="8945" w:hanging="360"/>
      </w:pPr>
      <w:rPr>
        <w:rFonts w:cs="Times New Roman"/>
      </w:rPr>
    </w:lvl>
    <w:lvl w:ilvl="8" w:tplc="0419001B" w:tentative="1">
      <w:start w:val="1"/>
      <w:numFmt w:val="lowerRoman"/>
      <w:lvlText w:val="%9."/>
      <w:lvlJc w:val="right"/>
      <w:pPr>
        <w:ind w:left="9665" w:hanging="180"/>
      </w:pPr>
      <w:rPr>
        <w:rFonts w:cs="Times New Roman"/>
      </w:rPr>
    </w:lvl>
  </w:abstractNum>
  <w:abstractNum w:abstractNumId="2" w15:restartNumberingAfterBreak="0">
    <w:nsid w:val="1B23427E"/>
    <w:multiLevelType w:val="multilevel"/>
    <w:tmpl w:val="452657FA"/>
    <w:lvl w:ilvl="0">
      <w:start w:val="1"/>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4272"/>
        </w:tabs>
        <w:ind w:left="4272" w:hanging="144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7116"/>
        </w:tabs>
        <w:ind w:left="7116" w:hanging="216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3" w15:restartNumberingAfterBreak="0">
    <w:nsid w:val="1BE26C03"/>
    <w:multiLevelType w:val="hybridMultilevel"/>
    <w:tmpl w:val="D6146FB2"/>
    <w:lvl w:ilvl="0" w:tplc="6E0E73C8">
      <w:start w:val="1"/>
      <w:numFmt w:val="bullet"/>
      <w:lvlText w:val=""/>
      <w:lvlJc w:val="left"/>
      <w:pPr>
        <w:tabs>
          <w:tab w:val="num" w:pos="720"/>
        </w:tabs>
        <w:ind w:left="720" w:hanging="360"/>
      </w:pPr>
      <w:rPr>
        <w:rFonts w:ascii="Symbol" w:hAnsi="Symbol" w:hint="default"/>
        <w:sz w:val="20"/>
      </w:rPr>
    </w:lvl>
    <w:lvl w:ilvl="1" w:tplc="43E2AFCE" w:tentative="1">
      <w:start w:val="1"/>
      <w:numFmt w:val="bullet"/>
      <w:lvlText w:val="o"/>
      <w:lvlJc w:val="left"/>
      <w:pPr>
        <w:tabs>
          <w:tab w:val="num" w:pos="1440"/>
        </w:tabs>
        <w:ind w:left="1440" w:hanging="360"/>
      </w:pPr>
      <w:rPr>
        <w:rFonts w:ascii="Courier New" w:hAnsi="Courier New" w:hint="default"/>
        <w:sz w:val="20"/>
      </w:rPr>
    </w:lvl>
    <w:lvl w:ilvl="2" w:tplc="FD94B426" w:tentative="1">
      <w:start w:val="1"/>
      <w:numFmt w:val="bullet"/>
      <w:lvlText w:val=""/>
      <w:lvlJc w:val="left"/>
      <w:pPr>
        <w:tabs>
          <w:tab w:val="num" w:pos="2160"/>
        </w:tabs>
        <w:ind w:left="2160" w:hanging="360"/>
      </w:pPr>
      <w:rPr>
        <w:rFonts w:ascii="Wingdings" w:hAnsi="Wingdings" w:hint="default"/>
        <w:sz w:val="20"/>
      </w:rPr>
    </w:lvl>
    <w:lvl w:ilvl="3" w:tplc="CCB01FF4" w:tentative="1">
      <w:start w:val="1"/>
      <w:numFmt w:val="bullet"/>
      <w:lvlText w:val=""/>
      <w:lvlJc w:val="left"/>
      <w:pPr>
        <w:tabs>
          <w:tab w:val="num" w:pos="2880"/>
        </w:tabs>
        <w:ind w:left="2880" w:hanging="360"/>
      </w:pPr>
      <w:rPr>
        <w:rFonts w:ascii="Wingdings" w:hAnsi="Wingdings" w:hint="default"/>
        <w:sz w:val="20"/>
      </w:rPr>
    </w:lvl>
    <w:lvl w:ilvl="4" w:tplc="23528DE8" w:tentative="1">
      <w:start w:val="1"/>
      <w:numFmt w:val="bullet"/>
      <w:lvlText w:val=""/>
      <w:lvlJc w:val="left"/>
      <w:pPr>
        <w:tabs>
          <w:tab w:val="num" w:pos="3600"/>
        </w:tabs>
        <w:ind w:left="3600" w:hanging="360"/>
      </w:pPr>
      <w:rPr>
        <w:rFonts w:ascii="Wingdings" w:hAnsi="Wingdings" w:hint="default"/>
        <w:sz w:val="20"/>
      </w:rPr>
    </w:lvl>
    <w:lvl w:ilvl="5" w:tplc="7FD8E80C" w:tentative="1">
      <w:start w:val="1"/>
      <w:numFmt w:val="bullet"/>
      <w:lvlText w:val=""/>
      <w:lvlJc w:val="left"/>
      <w:pPr>
        <w:tabs>
          <w:tab w:val="num" w:pos="4320"/>
        </w:tabs>
        <w:ind w:left="4320" w:hanging="360"/>
      </w:pPr>
      <w:rPr>
        <w:rFonts w:ascii="Wingdings" w:hAnsi="Wingdings" w:hint="default"/>
        <w:sz w:val="20"/>
      </w:rPr>
    </w:lvl>
    <w:lvl w:ilvl="6" w:tplc="A6FCAFA2" w:tentative="1">
      <w:start w:val="1"/>
      <w:numFmt w:val="bullet"/>
      <w:lvlText w:val=""/>
      <w:lvlJc w:val="left"/>
      <w:pPr>
        <w:tabs>
          <w:tab w:val="num" w:pos="5040"/>
        </w:tabs>
        <w:ind w:left="5040" w:hanging="360"/>
      </w:pPr>
      <w:rPr>
        <w:rFonts w:ascii="Wingdings" w:hAnsi="Wingdings" w:hint="default"/>
        <w:sz w:val="20"/>
      </w:rPr>
    </w:lvl>
    <w:lvl w:ilvl="7" w:tplc="61602544" w:tentative="1">
      <w:start w:val="1"/>
      <w:numFmt w:val="bullet"/>
      <w:lvlText w:val=""/>
      <w:lvlJc w:val="left"/>
      <w:pPr>
        <w:tabs>
          <w:tab w:val="num" w:pos="5760"/>
        </w:tabs>
        <w:ind w:left="5760" w:hanging="360"/>
      </w:pPr>
      <w:rPr>
        <w:rFonts w:ascii="Wingdings" w:hAnsi="Wingdings" w:hint="default"/>
        <w:sz w:val="20"/>
      </w:rPr>
    </w:lvl>
    <w:lvl w:ilvl="8" w:tplc="F506A99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0478D"/>
    <w:multiLevelType w:val="hybridMultilevel"/>
    <w:tmpl w:val="424A7EE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BD0060D"/>
    <w:multiLevelType w:val="hybridMultilevel"/>
    <w:tmpl w:val="0164A974"/>
    <w:lvl w:ilvl="0" w:tplc="7E9A428A">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EE26A8"/>
    <w:multiLevelType w:val="hybridMultilevel"/>
    <w:tmpl w:val="658E64A8"/>
    <w:lvl w:ilvl="0" w:tplc="F9445E2E">
      <w:start w:val="1"/>
      <w:numFmt w:val="bullet"/>
      <w:lvlText w:val=""/>
      <w:lvlJc w:val="left"/>
      <w:pPr>
        <w:tabs>
          <w:tab w:val="num" w:pos="720"/>
        </w:tabs>
        <w:ind w:left="720" w:hanging="360"/>
      </w:pPr>
      <w:rPr>
        <w:rFonts w:ascii="Symbol" w:hAnsi="Symbol" w:hint="default"/>
        <w:sz w:val="20"/>
      </w:rPr>
    </w:lvl>
    <w:lvl w:ilvl="1" w:tplc="6786F5A2">
      <w:start w:val="1"/>
      <w:numFmt w:val="decimal"/>
      <w:lvlText w:val="%2."/>
      <w:lvlJc w:val="left"/>
      <w:pPr>
        <w:tabs>
          <w:tab w:val="num" w:pos="1440"/>
        </w:tabs>
        <w:ind w:left="1440" w:hanging="360"/>
      </w:pPr>
      <w:rPr>
        <w:rFonts w:cs="Times New Roman"/>
      </w:rPr>
    </w:lvl>
    <w:lvl w:ilvl="2" w:tplc="0D62C158" w:tentative="1">
      <w:start w:val="1"/>
      <w:numFmt w:val="bullet"/>
      <w:lvlText w:val=""/>
      <w:lvlJc w:val="left"/>
      <w:pPr>
        <w:tabs>
          <w:tab w:val="num" w:pos="2160"/>
        </w:tabs>
        <w:ind w:left="2160" w:hanging="360"/>
      </w:pPr>
      <w:rPr>
        <w:rFonts w:ascii="Wingdings" w:hAnsi="Wingdings" w:hint="default"/>
        <w:sz w:val="20"/>
      </w:rPr>
    </w:lvl>
    <w:lvl w:ilvl="3" w:tplc="D2882F26" w:tentative="1">
      <w:start w:val="1"/>
      <w:numFmt w:val="bullet"/>
      <w:lvlText w:val=""/>
      <w:lvlJc w:val="left"/>
      <w:pPr>
        <w:tabs>
          <w:tab w:val="num" w:pos="2880"/>
        </w:tabs>
        <w:ind w:left="2880" w:hanging="360"/>
      </w:pPr>
      <w:rPr>
        <w:rFonts w:ascii="Wingdings" w:hAnsi="Wingdings" w:hint="default"/>
        <w:sz w:val="20"/>
      </w:rPr>
    </w:lvl>
    <w:lvl w:ilvl="4" w:tplc="2C3A0E48" w:tentative="1">
      <w:start w:val="1"/>
      <w:numFmt w:val="bullet"/>
      <w:lvlText w:val=""/>
      <w:lvlJc w:val="left"/>
      <w:pPr>
        <w:tabs>
          <w:tab w:val="num" w:pos="3600"/>
        </w:tabs>
        <w:ind w:left="3600" w:hanging="360"/>
      </w:pPr>
      <w:rPr>
        <w:rFonts w:ascii="Wingdings" w:hAnsi="Wingdings" w:hint="default"/>
        <w:sz w:val="20"/>
      </w:rPr>
    </w:lvl>
    <w:lvl w:ilvl="5" w:tplc="1AD6CA8A" w:tentative="1">
      <w:start w:val="1"/>
      <w:numFmt w:val="bullet"/>
      <w:lvlText w:val=""/>
      <w:lvlJc w:val="left"/>
      <w:pPr>
        <w:tabs>
          <w:tab w:val="num" w:pos="4320"/>
        </w:tabs>
        <w:ind w:left="4320" w:hanging="360"/>
      </w:pPr>
      <w:rPr>
        <w:rFonts w:ascii="Wingdings" w:hAnsi="Wingdings" w:hint="default"/>
        <w:sz w:val="20"/>
      </w:rPr>
    </w:lvl>
    <w:lvl w:ilvl="6" w:tplc="A0AC995A" w:tentative="1">
      <w:start w:val="1"/>
      <w:numFmt w:val="bullet"/>
      <w:lvlText w:val=""/>
      <w:lvlJc w:val="left"/>
      <w:pPr>
        <w:tabs>
          <w:tab w:val="num" w:pos="5040"/>
        </w:tabs>
        <w:ind w:left="5040" w:hanging="360"/>
      </w:pPr>
      <w:rPr>
        <w:rFonts w:ascii="Wingdings" w:hAnsi="Wingdings" w:hint="default"/>
        <w:sz w:val="20"/>
      </w:rPr>
    </w:lvl>
    <w:lvl w:ilvl="7" w:tplc="85E2CA88" w:tentative="1">
      <w:start w:val="1"/>
      <w:numFmt w:val="bullet"/>
      <w:lvlText w:val=""/>
      <w:lvlJc w:val="left"/>
      <w:pPr>
        <w:tabs>
          <w:tab w:val="num" w:pos="5760"/>
        </w:tabs>
        <w:ind w:left="5760" w:hanging="360"/>
      </w:pPr>
      <w:rPr>
        <w:rFonts w:ascii="Wingdings" w:hAnsi="Wingdings" w:hint="default"/>
        <w:sz w:val="20"/>
      </w:rPr>
    </w:lvl>
    <w:lvl w:ilvl="8" w:tplc="7DBAF026"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F8492C"/>
    <w:multiLevelType w:val="hybridMultilevel"/>
    <w:tmpl w:val="291C8C28"/>
    <w:lvl w:ilvl="0" w:tplc="C5641DB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39F10727"/>
    <w:multiLevelType w:val="multilevel"/>
    <w:tmpl w:val="28FC9E70"/>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9" w15:restartNumberingAfterBreak="0">
    <w:nsid w:val="3AB02C5A"/>
    <w:multiLevelType w:val="hybridMultilevel"/>
    <w:tmpl w:val="7A686928"/>
    <w:lvl w:ilvl="0" w:tplc="5BD6A6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3C4268B9"/>
    <w:multiLevelType w:val="multilevel"/>
    <w:tmpl w:val="7FA09FB0"/>
    <w:lvl w:ilvl="0">
      <w:start w:val="1"/>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4272"/>
        </w:tabs>
        <w:ind w:left="4272" w:hanging="144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7116"/>
        </w:tabs>
        <w:ind w:left="7116" w:hanging="216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1" w15:restartNumberingAfterBreak="0">
    <w:nsid w:val="47D04A73"/>
    <w:multiLevelType w:val="hybridMultilevel"/>
    <w:tmpl w:val="D3D295F4"/>
    <w:lvl w:ilvl="0" w:tplc="E8E65142">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761B7C"/>
    <w:multiLevelType w:val="multilevel"/>
    <w:tmpl w:val="1E38D302"/>
    <w:lvl w:ilvl="0">
      <w:start w:val="1"/>
      <w:numFmt w:val="decimal"/>
      <w:lvlText w:val="%1."/>
      <w:lvlJc w:val="left"/>
      <w:pPr>
        <w:tabs>
          <w:tab w:val="num" w:pos="555"/>
        </w:tabs>
        <w:ind w:left="555" w:hanging="555"/>
      </w:pPr>
      <w:rPr>
        <w:rFonts w:cs="Times New Roman" w:hint="default"/>
      </w:rPr>
    </w:lvl>
    <w:lvl w:ilvl="1">
      <w:start w:val="1"/>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4272"/>
        </w:tabs>
        <w:ind w:left="4272" w:hanging="144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6048"/>
        </w:tabs>
        <w:ind w:left="6048" w:hanging="1800"/>
      </w:pPr>
      <w:rPr>
        <w:rFonts w:cs="Times New Roman" w:hint="default"/>
      </w:rPr>
    </w:lvl>
    <w:lvl w:ilvl="7">
      <w:start w:val="1"/>
      <w:numFmt w:val="decimal"/>
      <w:lvlText w:val="%1.%2.%3.%4.%5.%6.%7.%8."/>
      <w:lvlJc w:val="left"/>
      <w:pPr>
        <w:tabs>
          <w:tab w:val="num" w:pos="7116"/>
        </w:tabs>
        <w:ind w:left="7116" w:hanging="216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3" w15:restartNumberingAfterBreak="0">
    <w:nsid w:val="50B625F2"/>
    <w:multiLevelType w:val="multilevel"/>
    <w:tmpl w:val="F1E0A89A"/>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4" w15:restartNumberingAfterBreak="0">
    <w:nsid w:val="601432B3"/>
    <w:multiLevelType w:val="hybridMultilevel"/>
    <w:tmpl w:val="56C2D19A"/>
    <w:lvl w:ilvl="0" w:tplc="5BD6A6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0A26F44"/>
    <w:multiLevelType w:val="hybridMultilevel"/>
    <w:tmpl w:val="1DE2DC7C"/>
    <w:lvl w:ilvl="0" w:tplc="3B7459AC">
      <w:start w:val="1"/>
      <w:numFmt w:val="decimal"/>
      <w:lvlText w:val="%1."/>
      <w:lvlJc w:val="left"/>
      <w:pPr>
        <w:ind w:left="1080" w:hanging="360"/>
      </w:pPr>
      <w:rPr>
        <w:rFonts w:ascii="Times New Roman" w:hAnsi="Times New Roman" w:cs="Times New Roman" w:hint="default"/>
        <w:b w:val="0"/>
        <w:i w:val="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6" w15:restartNumberingAfterBreak="0">
    <w:nsid w:val="67904B88"/>
    <w:multiLevelType w:val="hybridMultilevel"/>
    <w:tmpl w:val="4246F5BC"/>
    <w:lvl w:ilvl="0" w:tplc="93D26EE8">
      <w:start w:val="3"/>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45420F"/>
    <w:multiLevelType w:val="multilevel"/>
    <w:tmpl w:val="E258F960"/>
    <w:lvl w:ilvl="0">
      <w:start w:val="1"/>
      <w:numFmt w:val="decimal"/>
      <w:lvlText w:val="%1."/>
      <w:lvlJc w:val="left"/>
      <w:pPr>
        <w:tabs>
          <w:tab w:val="num" w:pos="945"/>
        </w:tabs>
        <w:ind w:left="945" w:hanging="945"/>
      </w:pPr>
      <w:rPr>
        <w:rFonts w:cs="Times New Roman" w:hint="default"/>
      </w:rPr>
    </w:lvl>
    <w:lvl w:ilvl="1">
      <w:start w:val="1"/>
      <w:numFmt w:val="decimal"/>
      <w:lvlText w:val="%1.%2."/>
      <w:lvlJc w:val="left"/>
      <w:pPr>
        <w:tabs>
          <w:tab w:val="num" w:pos="1342"/>
        </w:tabs>
        <w:ind w:left="1342" w:hanging="945"/>
      </w:pPr>
      <w:rPr>
        <w:rFonts w:cs="Times New Roman" w:hint="default"/>
      </w:rPr>
    </w:lvl>
    <w:lvl w:ilvl="2">
      <w:start w:val="1"/>
      <w:numFmt w:val="decimal"/>
      <w:lvlText w:val="%1.%2.%3."/>
      <w:lvlJc w:val="left"/>
      <w:pPr>
        <w:tabs>
          <w:tab w:val="num" w:pos="1739"/>
        </w:tabs>
        <w:ind w:left="1739" w:hanging="945"/>
      </w:pPr>
      <w:rPr>
        <w:rFonts w:cs="Times New Roman" w:hint="default"/>
      </w:rPr>
    </w:lvl>
    <w:lvl w:ilvl="3">
      <w:start w:val="1"/>
      <w:numFmt w:val="decimal"/>
      <w:lvlText w:val="%1.%2.%3.%4."/>
      <w:lvlJc w:val="left"/>
      <w:pPr>
        <w:tabs>
          <w:tab w:val="num" w:pos="2271"/>
        </w:tabs>
        <w:ind w:left="2271" w:hanging="1080"/>
      </w:pPr>
      <w:rPr>
        <w:rFonts w:cs="Times New Roman" w:hint="default"/>
      </w:rPr>
    </w:lvl>
    <w:lvl w:ilvl="4">
      <w:start w:val="1"/>
      <w:numFmt w:val="decimal"/>
      <w:lvlText w:val="%1.%2.%3.%4.%5."/>
      <w:lvlJc w:val="left"/>
      <w:pPr>
        <w:tabs>
          <w:tab w:val="num" w:pos="2668"/>
        </w:tabs>
        <w:ind w:left="2668" w:hanging="1080"/>
      </w:pPr>
      <w:rPr>
        <w:rFonts w:cs="Times New Roman" w:hint="default"/>
      </w:rPr>
    </w:lvl>
    <w:lvl w:ilvl="5">
      <w:start w:val="1"/>
      <w:numFmt w:val="decimal"/>
      <w:lvlText w:val="%1.%2.%3.%4.%5.%6."/>
      <w:lvlJc w:val="left"/>
      <w:pPr>
        <w:tabs>
          <w:tab w:val="num" w:pos="3425"/>
        </w:tabs>
        <w:ind w:left="3425" w:hanging="1440"/>
      </w:pPr>
      <w:rPr>
        <w:rFonts w:cs="Times New Roman" w:hint="default"/>
      </w:rPr>
    </w:lvl>
    <w:lvl w:ilvl="6">
      <w:start w:val="1"/>
      <w:numFmt w:val="decimal"/>
      <w:lvlText w:val="%1.%2.%3.%4.%5.%6.%7."/>
      <w:lvlJc w:val="left"/>
      <w:pPr>
        <w:tabs>
          <w:tab w:val="num" w:pos="4182"/>
        </w:tabs>
        <w:ind w:left="4182" w:hanging="1800"/>
      </w:pPr>
      <w:rPr>
        <w:rFonts w:cs="Times New Roman" w:hint="default"/>
      </w:rPr>
    </w:lvl>
    <w:lvl w:ilvl="7">
      <w:start w:val="1"/>
      <w:numFmt w:val="decimal"/>
      <w:lvlText w:val="%1.%2.%3.%4.%5.%6.%7.%8."/>
      <w:lvlJc w:val="left"/>
      <w:pPr>
        <w:tabs>
          <w:tab w:val="num" w:pos="4579"/>
        </w:tabs>
        <w:ind w:left="4579" w:hanging="1800"/>
      </w:pPr>
      <w:rPr>
        <w:rFonts w:cs="Times New Roman" w:hint="default"/>
      </w:rPr>
    </w:lvl>
    <w:lvl w:ilvl="8">
      <w:start w:val="1"/>
      <w:numFmt w:val="decimal"/>
      <w:lvlText w:val="%1.%2.%3.%4.%5.%6.%7.%8.%9."/>
      <w:lvlJc w:val="left"/>
      <w:pPr>
        <w:tabs>
          <w:tab w:val="num" w:pos="5336"/>
        </w:tabs>
        <w:ind w:left="5336" w:hanging="2160"/>
      </w:pPr>
      <w:rPr>
        <w:rFonts w:cs="Times New Roman" w:hint="default"/>
      </w:rPr>
    </w:lvl>
  </w:abstractNum>
  <w:abstractNum w:abstractNumId="18" w15:restartNumberingAfterBreak="0">
    <w:nsid w:val="74A9568A"/>
    <w:multiLevelType w:val="hybridMultilevel"/>
    <w:tmpl w:val="C6729A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39390424">
    <w:abstractNumId w:val="3"/>
  </w:num>
  <w:num w:numId="2" w16cid:durableId="428433325">
    <w:abstractNumId w:val="6"/>
  </w:num>
  <w:num w:numId="3" w16cid:durableId="134835048">
    <w:abstractNumId w:val="17"/>
  </w:num>
  <w:num w:numId="4" w16cid:durableId="922374963">
    <w:abstractNumId w:val="8"/>
  </w:num>
  <w:num w:numId="5" w16cid:durableId="622924145">
    <w:abstractNumId w:val="11"/>
  </w:num>
  <w:num w:numId="6" w16cid:durableId="410271677">
    <w:abstractNumId w:val="5"/>
  </w:num>
  <w:num w:numId="7" w16cid:durableId="1104836599">
    <w:abstractNumId w:val="2"/>
  </w:num>
  <w:num w:numId="8" w16cid:durableId="622883434">
    <w:abstractNumId w:val="12"/>
  </w:num>
  <w:num w:numId="9" w16cid:durableId="928389851">
    <w:abstractNumId w:val="10"/>
  </w:num>
  <w:num w:numId="10" w16cid:durableId="2065596009">
    <w:abstractNumId w:val="4"/>
  </w:num>
  <w:num w:numId="11" w16cid:durableId="1266425518">
    <w:abstractNumId w:val="13"/>
  </w:num>
  <w:num w:numId="12" w16cid:durableId="1001662929">
    <w:abstractNumId w:val="16"/>
  </w:num>
  <w:num w:numId="13" w16cid:durableId="598216159">
    <w:abstractNumId w:val="0"/>
  </w:num>
  <w:num w:numId="14" w16cid:durableId="601111415">
    <w:abstractNumId w:val="7"/>
  </w:num>
  <w:num w:numId="15" w16cid:durableId="1743334172">
    <w:abstractNumId w:val="15"/>
  </w:num>
  <w:num w:numId="16" w16cid:durableId="855269657">
    <w:abstractNumId w:val="9"/>
  </w:num>
  <w:num w:numId="17" w16cid:durableId="931203983">
    <w:abstractNumId w:val="14"/>
  </w:num>
  <w:num w:numId="18" w16cid:durableId="1465585842">
    <w:abstractNumId w:val="1"/>
  </w:num>
  <w:num w:numId="19" w16cid:durableId="2149007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2250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4246"/>
    <w:rsid w:val="00035095"/>
    <w:rsid w:val="000525F2"/>
    <w:rsid w:val="00055C6C"/>
    <w:rsid w:val="00070D82"/>
    <w:rsid w:val="00086F95"/>
    <w:rsid w:val="000A34D9"/>
    <w:rsid w:val="000B0E0B"/>
    <w:rsid w:val="000E19E0"/>
    <w:rsid w:val="000F02A9"/>
    <w:rsid w:val="000F0998"/>
    <w:rsid w:val="000F0F1B"/>
    <w:rsid w:val="00111BF1"/>
    <w:rsid w:val="00114E8F"/>
    <w:rsid w:val="00125483"/>
    <w:rsid w:val="001372FD"/>
    <w:rsid w:val="001606DE"/>
    <w:rsid w:val="001909D9"/>
    <w:rsid w:val="00195489"/>
    <w:rsid w:val="001E5799"/>
    <w:rsid w:val="001F10E2"/>
    <w:rsid w:val="001F2AFA"/>
    <w:rsid w:val="00201B48"/>
    <w:rsid w:val="002568BD"/>
    <w:rsid w:val="00257C86"/>
    <w:rsid w:val="0026240B"/>
    <w:rsid w:val="00265167"/>
    <w:rsid w:val="00273BFE"/>
    <w:rsid w:val="00273F72"/>
    <w:rsid w:val="002772D8"/>
    <w:rsid w:val="00292FB6"/>
    <w:rsid w:val="00293305"/>
    <w:rsid w:val="002B525C"/>
    <w:rsid w:val="002E3F31"/>
    <w:rsid w:val="002F5BCC"/>
    <w:rsid w:val="0031635C"/>
    <w:rsid w:val="00346705"/>
    <w:rsid w:val="003503BD"/>
    <w:rsid w:val="00364661"/>
    <w:rsid w:val="00370C8E"/>
    <w:rsid w:val="00381753"/>
    <w:rsid w:val="00393417"/>
    <w:rsid w:val="003D61EB"/>
    <w:rsid w:val="003E6A2E"/>
    <w:rsid w:val="003F137F"/>
    <w:rsid w:val="00412D21"/>
    <w:rsid w:val="00432F50"/>
    <w:rsid w:val="004346DD"/>
    <w:rsid w:val="00446617"/>
    <w:rsid w:val="00451BA6"/>
    <w:rsid w:val="00451F02"/>
    <w:rsid w:val="00454CBE"/>
    <w:rsid w:val="004A1FD8"/>
    <w:rsid w:val="004A2EB5"/>
    <w:rsid w:val="004E5CE2"/>
    <w:rsid w:val="004E7AAD"/>
    <w:rsid w:val="004F4937"/>
    <w:rsid w:val="005069D6"/>
    <w:rsid w:val="005138D5"/>
    <w:rsid w:val="0051593A"/>
    <w:rsid w:val="0057209F"/>
    <w:rsid w:val="00575998"/>
    <w:rsid w:val="005968B7"/>
    <w:rsid w:val="005D4246"/>
    <w:rsid w:val="005E0DDF"/>
    <w:rsid w:val="005E6CA5"/>
    <w:rsid w:val="00625839"/>
    <w:rsid w:val="00635A3C"/>
    <w:rsid w:val="00652DFE"/>
    <w:rsid w:val="00664EA7"/>
    <w:rsid w:val="00666CBF"/>
    <w:rsid w:val="00673323"/>
    <w:rsid w:val="00673395"/>
    <w:rsid w:val="006848D1"/>
    <w:rsid w:val="00691610"/>
    <w:rsid w:val="006A3A86"/>
    <w:rsid w:val="006A3CB6"/>
    <w:rsid w:val="006B5B29"/>
    <w:rsid w:val="006C2149"/>
    <w:rsid w:val="006C3827"/>
    <w:rsid w:val="006D50EE"/>
    <w:rsid w:val="006E2507"/>
    <w:rsid w:val="007144BE"/>
    <w:rsid w:val="00714BAA"/>
    <w:rsid w:val="007160B3"/>
    <w:rsid w:val="00723184"/>
    <w:rsid w:val="00741D21"/>
    <w:rsid w:val="007C50D4"/>
    <w:rsid w:val="007E5BF5"/>
    <w:rsid w:val="00803A95"/>
    <w:rsid w:val="00810E82"/>
    <w:rsid w:val="0084423F"/>
    <w:rsid w:val="00847CA5"/>
    <w:rsid w:val="00855A68"/>
    <w:rsid w:val="00865343"/>
    <w:rsid w:val="00886041"/>
    <w:rsid w:val="008C2F30"/>
    <w:rsid w:val="008E0857"/>
    <w:rsid w:val="0092601A"/>
    <w:rsid w:val="00933234"/>
    <w:rsid w:val="00943C9D"/>
    <w:rsid w:val="009669D3"/>
    <w:rsid w:val="00972CD6"/>
    <w:rsid w:val="009F0284"/>
    <w:rsid w:val="00A0730C"/>
    <w:rsid w:val="00A15962"/>
    <w:rsid w:val="00A16EC8"/>
    <w:rsid w:val="00A23002"/>
    <w:rsid w:val="00A51610"/>
    <w:rsid w:val="00A67A02"/>
    <w:rsid w:val="00A70A1E"/>
    <w:rsid w:val="00A81385"/>
    <w:rsid w:val="00A904E3"/>
    <w:rsid w:val="00AB3D40"/>
    <w:rsid w:val="00AB6EAF"/>
    <w:rsid w:val="00AC0C40"/>
    <w:rsid w:val="00B0105E"/>
    <w:rsid w:val="00B13D39"/>
    <w:rsid w:val="00B14A81"/>
    <w:rsid w:val="00B22FDA"/>
    <w:rsid w:val="00B355EB"/>
    <w:rsid w:val="00B41BC0"/>
    <w:rsid w:val="00B66DF7"/>
    <w:rsid w:val="00BA6F23"/>
    <w:rsid w:val="00BB1A18"/>
    <w:rsid w:val="00BE135D"/>
    <w:rsid w:val="00BE2F4F"/>
    <w:rsid w:val="00C24669"/>
    <w:rsid w:val="00C41E72"/>
    <w:rsid w:val="00C575A2"/>
    <w:rsid w:val="00C72256"/>
    <w:rsid w:val="00C74D1B"/>
    <w:rsid w:val="00C76008"/>
    <w:rsid w:val="00C7758B"/>
    <w:rsid w:val="00CB04B4"/>
    <w:rsid w:val="00CE1CCE"/>
    <w:rsid w:val="00D01A20"/>
    <w:rsid w:val="00D24226"/>
    <w:rsid w:val="00D27EA4"/>
    <w:rsid w:val="00D3126A"/>
    <w:rsid w:val="00D31AFA"/>
    <w:rsid w:val="00D36007"/>
    <w:rsid w:val="00D42B6C"/>
    <w:rsid w:val="00D57494"/>
    <w:rsid w:val="00D623FF"/>
    <w:rsid w:val="00D647D9"/>
    <w:rsid w:val="00D73E32"/>
    <w:rsid w:val="00D84520"/>
    <w:rsid w:val="00D86B6A"/>
    <w:rsid w:val="00D86F20"/>
    <w:rsid w:val="00D90B41"/>
    <w:rsid w:val="00D95286"/>
    <w:rsid w:val="00DA184A"/>
    <w:rsid w:val="00DB1139"/>
    <w:rsid w:val="00DB2670"/>
    <w:rsid w:val="00DB7E05"/>
    <w:rsid w:val="00E0152B"/>
    <w:rsid w:val="00E15CD8"/>
    <w:rsid w:val="00E21B4F"/>
    <w:rsid w:val="00E25BC8"/>
    <w:rsid w:val="00E471E1"/>
    <w:rsid w:val="00E53373"/>
    <w:rsid w:val="00E56B07"/>
    <w:rsid w:val="00E839A5"/>
    <w:rsid w:val="00E9065A"/>
    <w:rsid w:val="00EA10B8"/>
    <w:rsid w:val="00EB2664"/>
    <w:rsid w:val="00EF267C"/>
    <w:rsid w:val="00EF4EE1"/>
    <w:rsid w:val="00F17CA3"/>
    <w:rsid w:val="00F5226B"/>
    <w:rsid w:val="00F55765"/>
    <w:rsid w:val="00F56B2F"/>
    <w:rsid w:val="00F975E0"/>
    <w:rsid w:val="00FA7EDF"/>
    <w:rsid w:val="00FD292B"/>
    <w:rsid w:val="00FD4182"/>
    <w:rsid w:val="00FD7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FF4937"/>
  <w14:defaultImageDpi w14:val="0"/>
  <w15:docId w15:val="{001110C3-E64F-F94C-B14E-AB37D8424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uiPriority w:val="9"/>
    <w:qFormat/>
    <w:pPr>
      <w:keepNext/>
      <w:jc w:val="right"/>
      <w:outlineLvl w:val="0"/>
    </w:pPr>
    <w:rPr>
      <w:i/>
      <w:iCs/>
      <w:caps/>
      <w:sz w:val="28"/>
    </w:rPr>
  </w:style>
  <w:style w:type="paragraph" w:styleId="2">
    <w:name w:val="heading 2"/>
    <w:basedOn w:val="a"/>
    <w:next w:val="a"/>
    <w:link w:val="20"/>
    <w:uiPriority w:val="9"/>
    <w:qFormat/>
    <w:pPr>
      <w:keepNext/>
      <w:jc w:val="center"/>
      <w:outlineLvl w:val="1"/>
    </w:pPr>
    <w:rPr>
      <w:b/>
      <w:bCs/>
      <w:sz w:val="28"/>
      <w:lang w:val="en-US"/>
    </w:rPr>
  </w:style>
  <w:style w:type="paragraph" w:styleId="3">
    <w:name w:val="heading 3"/>
    <w:basedOn w:val="a"/>
    <w:next w:val="a"/>
    <w:link w:val="30"/>
    <w:uiPriority w:val="9"/>
    <w:qFormat/>
    <w:pPr>
      <w:keepNext/>
      <w:ind w:firstLine="612"/>
      <w:jc w:val="both"/>
      <w:outlineLvl w:val="2"/>
    </w:pPr>
    <w:rPr>
      <w:b/>
      <w:bCs/>
      <w:sz w:val="28"/>
    </w:rPr>
  </w:style>
  <w:style w:type="paragraph" w:styleId="4">
    <w:name w:val="heading 4"/>
    <w:basedOn w:val="a"/>
    <w:next w:val="a"/>
    <w:link w:val="40"/>
    <w:uiPriority w:val="9"/>
    <w:qFormat/>
    <w:pPr>
      <w:keepNext/>
      <w:jc w:val="both"/>
      <w:outlineLvl w:val="3"/>
    </w:pPr>
    <w:rPr>
      <w:bCs/>
      <w:i/>
      <w:iCs/>
      <w:sz w:val="28"/>
    </w:rPr>
  </w:style>
  <w:style w:type="paragraph" w:styleId="6">
    <w:name w:val="heading 6"/>
    <w:basedOn w:val="a"/>
    <w:next w:val="a"/>
    <w:link w:val="60"/>
    <w:uiPriority w:val="9"/>
    <w:qFormat/>
    <w:rsid w:val="00B14A81"/>
    <w:pPr>
      <w:spacing w:before="240" w:after="60"/>
      <w:outlineLvl w:val="5"/>
    </w:pPr>
    <w:rPr>
      <w:rFonts w:ascii="Calibri" w:hAnsi="Calibri"/>
      <w:b/>
      <w:bCs/>
      <w:sz w:val="22"/>
      <w:szCs w:val="22"/>
    </w:rPr>
  </w:style>
  <w:style w:type="paragraph" w:styleId="7">
    <w:name w:val="heading 7"/>
    <w:basedOn w:val="a"/>
    <w:next w:val="a"/>
    <w:link w:val="70"/>
    <w:uiPriority w:val="9"/>
    <w:qFormat/>
    <w:rsid w:val="00B14A81"/>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asciiTheme="minorHAnsi" w:eastAsiaTheme="minorEastAsia" w:hAnsiTheme="minorHAnsi" w:cs="Times New Roman"/>
      <w:b/>
      <w:bCs/>
      <w:sz w:val="28"/>
      <w:szCs w:val="28"/>
    </w:rPr>
  </w:style>
  <w:style w:type="character" w:customStyle="1" w:styleId="60">
    <w:name w:val="Заголовок 6 Знак"/>
    <w:basedOn w:val="a0"/>
    <w:link w:val="6"/>
    <w:uiPriority w:val="9"/>
    <w:semiHidden/>
    <w:locked/>
    <w:rsid w:val="00B14A81"/>
    <w:rPr>
      <w:rFonts w:ascii="Calibri" w:hAnsi="Calibri" w:cs="Times New Roman"/>
      <w:b/>
      <w:bCs/>
      <w:sz w:val="22"/>
      <w:szCs w:val="22"/>
    </w:rPr>
  </w:style>
  <w:style w:type="character" w:customStyle="1" w:styleId="70">
    <w:name w:val="Заголовок 7 Знак"/>
    <w:basedOn w:val="a0"/>
    <w:link w:val="7"/>
    <w:uiPriority w:val="9"/>
    <w:semiHidden/>
    <w:locked/>
    <w:rsid w:val="00B14A81"/>
    <w:rPr>
      <w:rFonts w:ascii="Calibri" w:hAnsi="Calibri" w:cs="Times New Roman"/>
      <w:sz w:val="24"/>
      <w:szCs w:val="24"/>
    </w:rPr>
  </w:style>
  <w:style w:type="paragraph" w:styleId="a3">
    <w:name w:val="Signature"/>
    <w:basedOn w:val="a"/>
    <w:link w:val="a4"/>
    <w:uiPriority w:val="99"/>
    <w:semiHidden/>
    <w:pPr>
      <w:spacing w:before="240"/>
      <w:jc w:val="right"/>
    </w:pPr>
    <w:rPr>
      <w:sz w:val="22"/>
      <w:szCs w:val="22"/>
    </w:rPr>
  </w:style>
  <w:style w:type="character" w:customStyle="1" w:styleId="a4">
    <w:name w:val="Подпись Знак"/>
    <w:basedOn w:val="a0"/>
    <w:link w:val="a3"/>
    <w:uiPriority w:val="99"/>
    <w:semiHidden/>
    <w:locked/>
    <w:rPr>
      <w:rFonts w:cs="Times New Roman"/>
      <w:sz w:val="24"/>
      <w:szCs w:val="24"/>
    </w:rPr>
  </w:style>
  <w:style w:type="paragraph" w:styleId="a5">
    <w:name w:val="Body Text"/>
    <w:basedOn w:val="a"/>
    <w:link w:val="a6"/>
    <w:uiPriority w:val="99"/>
    <w:semiHidden/>
    <w:pPr>
      <w:autoSpaceDE w:val="0"/>
      <w:autoSpaceDN w:val="0"/>
      <w:spacing w:after="120"/>
      <w:ind w:firstLine="397"/>
      <w:jc w:val="both"/>
    </w:pPr>
    <w:rPr>
      <w:sz w:val="22"/>
      <w:szCs w:val="22"/>
    </w:rPr>
  </w:style>
  <w:style w:type="character" w:customStyle="1" w:styleId="a6">
    <w:name w:val="Основной текст Знак"/>
    <w:basedOn w:val="a0"/>
    <w:link w:val="a5"/>
    <w:uiPriority w:val="99"/>
    <w:semiHidden/>
    <w:locked/>
    <w:rPr>
      <w:rFonts w:cs="Times New Roman"/>
      <w:sz w:val="24"/>
      <w:szCs w:val="24"/>
    </w:rPr>
  </w:style>
  <w:style w:type="paragraph" w:customStyle="1" w:styleId="41">
    <w:name w:val="Заг4"/>
    <w:basedOn w:val="a"/>
    <w:pPr>
      <w:autoSpaceDE w:val="0"/>
      <w:autoSpaceDN w:val="0"/>
      <w:spacing w:before="120" w:after="120"/>
      <w:jc w:val="center"/>
    </w:pPr>
    <w:rPr>
      <w:b/>
      <w:bCs/>
      <w:sz w:val="22"/>
      <w:szCs w:val="22"/>
    </w:rPr>
  </w:style>
  <w:style w:type="paragraph" w:customStyle="1" w:styleId="31">
    <w:name w:val="Заг3"/>
    <w:basedOn w:val="41"/>
    <w:rPr>
      <w:b w:val="0"/>
      <w:bCs w:val="0"/>
      <w:i/>
      <w:iCs/>
    </w:rPr>
  </w:style>
  <w:style w:type="paragraph" w:customStyle="1" w:styleId="a7">
    <w:name w:val="Приложение"/>
    <w:basedOn w:val="a"/>
    <w:pPr>
      <w:autoSpaceDE w:val="0"/>
      <w:autoSpaceDN w:val="0"/>
      <w:spacing w:after="120"/>
      <w:jc w:val="right"/>
    </w:pPr>
    <w:rPr>
      <w:sz w:val="22"/>
      <w:szCs w:val="22"/>
    </w:rPr>
  </w:style>
  <w:style w:type="paragraph" w:styleId="a8">
    <w:name w:val="Normal (Web)"/>
    <w:basedOn w:val="a"/>
    <w:uiPriority w:val="99"/>
    <w:pPr>
      <w:spacing w:before="100" w:beforeAutospacing="1" w:after="100" w:afterAutospacing="1"/>
    </w:pPr>
    <w:rPr>
      <w:color w:val="000000"/>
      <w:sz w:val="18"/>
      <w:szCs w:val="18"/>
    </w:rPr>
  </w:style>
  <w:style w:type="paragraph" w:customStyle="1" w:styleId="text">
    <w:name w:val="text"/>
    <w:basedOn w:val="a"/>
    <w:pPr>
      <w:spacing w:before="100" w:beforeAutospacing="1" w:after="100" w:afterAutospacing="1"/>
    </w:pPr>
    <w:rPr>
      <w:rFonts w:ascii="Verdana" w:hAnsi="Verdana"/>
      <w:color w:val="000000"/>
      <w:sz w:val="20"/>
      <w:szCs w:val="20"/>
    </w:rPr>
  </w:style>
  <w:style w:type="paragraph" w:styleId="21">
    <w:name w:val="Body Text 2"/>
    <w:basedOn w:val="a"/>
    <w:link w:val="22"/>
    <w:uiPriority w:val="99"/>
    <w:semiHidden/>
    <w:pPr>
      <w:jc w:val="center"/>
    </w:pPr>
    <w:rPr>
      <w:sz w:val="20"/>
    </w:rPr>
  </w:style>
  <w:style w:type="character" w:customStyle="1" w:styleId="22">
    <w:name w:val="Основной текст 2 Знак"/>
    <w:basedOn w:val="a0"/>
    <w:link w:val="21"/>
    <w:uiPriority w:val="99"/>
    <w:semiHidden/>
    <w:locked/>
    <w:rPr>
      <w:rFonts w:cs="Times New Roman"/>
      <w:sz w:val="24"/>
      <w:szCs w:val="24"/>
    </w:rPr>
  </w:style>
  <w:style w:type="paragraph" w:styleId="a9">
    <w:name w:val="Title"/>
    <w:basedOn w:val="a"/>
    <w:link w:val="aa"/>
    <w:uiPriority w:val="99"/>
    <w:qFormat/>
    <w:pPr>
      <w:jc w:val="center"/>
    </w:pPr>
    <w:rPr>
      <w:b/>
      <w:bCs/>
      <w:caps/>
      <w:sz w:val="32"/>
    </w:rPr>
  </w:style>
  <w:style w:type="character" w:customStyle="1" w:styleId="aa">
    <w:name w:val="Заголовок Знак"/>
    <w:basedOn w:val="a0"/>
    <w:link w:val="a9"/>
    <w:uiPriority w:val="99"/>
    <w:locked/>
    <w:rsid w:val="00B14A81"/>
    <w:rPr>
      <w:rFonts w:cs="Times New Roman"/>
      <w:b/>
      <w:bCs/>
      <w:caps/>
      <w:sz w:val="24"/>
      <w:szCs w:val="24"/>
    </w:rPr>
  </w:style>
  <w:style w:type="character" w:styleId="ab">
    <w:name w:val="Hyperlink"/>
    <w:basedOn w:val="a0"/>
    <w:uiPriority w:val="99"/>
    <w:semiHidden/>
    <w:rPr>
      <w:rFonts w:cs="Times New Roman"/>
      <w:color w:val="0000FF"/>
      <w:u w:val="single"/>
    </w:rPr>
  </w:style>
  <w:style w:type="paragraph" w:styleId="ac">
    <w:name w:val="Body Text Indent"/>
    <w:basedOn w:val="a"/>
    <w:link w:val="ad"/>
    <w:uiPriority w:val="99"/>
    <w:semiHidden/>
    <w:pPr>
      <w:ind w:firstLine="708"/>
      <w:jc w:val="both"/>
    </w:pPr>
    <w:rPr>
      <w:sz w:val="32"/>
    </w:rPr>
  </w:style>
  <w:style w:type="character" w:customStyle="1" w:styleId="ad">
    <w:name w:val="Основной текст с отступом Знак"/>
    <w:basedOn w:val="a0"/>
    <w:link w:val="ac"/>
    <w:uiPriority w:val="99"/>
    <w:semiHidden/>
    <w:locked/>
    <w:rPr>
      <w:rFonts w:cs="Times New Roman"/>
      <w:sz w:val="24"/>
      <w:szCs w:val="24"/>
    </w:rPr>
  </w:style>
  <w:style w:type="paragraph" w:styleId="ae">
    <w:name w:val="footer"/>
    <w:basedOn w:val="a"/>
    <w:link w:val="af"/>
    <w:uiPriority w:val="99"/>
    <w:semiHidden/>
    <w:pPr>
      <w:tabs>
        <w:tab w:val="center" w:pos="4677"/>
        <w:tab w:val="right" w:pos="9355"/>
      </w:tabs>
    </w:pPr>
  </w:style>
  <w:style w:type="character" w:customStyle="1" w:styleId="af">
    <w:name w:val="Нижний колонтитул Знак"/>
    <w:basedOn w:val="a0"/>
    <w:link w:val="ae"/>
    <w:uiPriority w:val="99"/>
    <w:semiHidden/>
    <w:locked/>
    <w:rPr>
      <w:rFonts w:cs="Times New Roman"/>
      <w:sz w:val="24"/>
      <w:szCs w:val="24"/>
    </w:rPr>
  </w:style>
  <w:style w:type="character" w:styleId="af0">
    <w:name w:val="page number"/>
    <w:basedOn w:val="a0"/>
    <w:uiPriority w:val="99"/>
    <w:semiHidden/>
    <w:rPr>
      <w:rFonts w:cs="Times New Roman"/>
    </w:rPr>
  </w:style>
  <w:style w:type="paragraph" w:styleId="32">
    <w:name w:val="Body Text 3"/>
    <w:basedOn w:val="a"/>
    <w:link w:val="33"/>
    <w:uiPriority w:val="99"/>
    <w:semiHidden/>
    <w:pPr>
      <w:jc w:val="both"/>
    </w:pPr>
    <w:rPr>
      <w:sz w:val="28"/>
      <w:szCs w:val="28"/>
    </w:rPr>
  </w:style>
  <w:style w:type="character" w:customStyle="1" w:styleId="33">
    <w:name w:val="Основной текст 3 Знак"/>
    <w:basedOn w:val="a0"/>
    <w:link w:val="32"/>
    <w:uiPriority w:val="99"/>
    <w:semiHidden/>
    <w:locked/>
    <w:rPr>
      <w:rFonts w:cs="Times New Roman"/>
      <w:sz w:val="16"/>
      <w:szCs w:val="16"/>
    </w:rPr>
  </w:style>
  <w:style w:type="paragraph" w:styleId="34">
    <w:name w:val="Body Text Indent 3"/>
    <w:basedOn w:val="a"/>
    <w:link w:val="35"/>
    <w:uiPriority w:val="99"/>
    <w:unhideWhenUsed/>
    <w:rsid w:val="00B14A81"/>
    <w:pPr>
      <w:spacing w:after="120"/>
      <w:ind w:left="283"/>
    </w:pPr>
    <w:rPr>
      <w:sz w:val="16"/>
      <w:szCs w:val="16"/>
    </w:rPr>
  </w:style>
  <w:style w:type="character" w:customStyle="1" w:styleId="35">
    <w:name w:val="Основной текст с отступом 3 Знак"/>
    <w:basedOn w:val="a0"/>
    <w:link w:val="34"/>
    <w:uiPriority w:val="99"/>
    <w:locked/>
    <w:rsid w:val="00B14A81"/>
    <w:rPr>
      <w:rFonts w:cs="Times New Roman"/>
      <w:sz w:val="16"/>
      <w:szCs w:val="16"/>
    </w:rPr>
  </w:style>
  <w:style w:type="paragraph" w:styleId="af1">
    <w:name w:val="endnote text"/>
    <w:basedOn w:val="a"/>
    <w:link w:val="af2"/>
    <w:uiPriority w:val="99"/>
    <w:rsid w:val="00B14A81"/>
    <w:pPr>
      <w:tabs>
        <w:tab w:val="left" w:pos="425"/>
      </w:tabs>
      <w:spacing w:line="360" w:lineRule="auto"/>
    </w:pPr>
  </w:style>
  <w:style w:type="character" w:customStyle="1" w:styleId="af2">
    <w:name w:val="Текст концевой сноски Знак"/>
    <w:basedOn w:val="a0"/>
    <w:link w:val="af1"/>
    <w:uiPriority w:val="99"/>
    <w:locked/>
    <w:rsid w:val="00B14A81"/>
    <w:rPr>
      <w:rFonts w:eastAsia="Times New Roman" w:cs="Times New Roman"/>
      <w:sz w:val="24"/>
      <w:szCs w:val="24"/>
    </w:rPr>
  </w:style>
  <w:style w:type="character" w:styleId="af3">
    <w:name w:val="FollowedHyperlink"/>
    <w:basedOn w:val="a0"/>
    <w:uiPriority w:val="99"/>
    <w:semiHidden/>
    <w:unhideWhenUsed/>
    <w:rsid w:val="00125483"/>
    <w:rPr>
      <w:rFonts w:cs="Times New Roman"/>
      <w:color w:val="800080" w:themeColor="followedHyperlink"/>
      <w:u w:val="single"/>
    </w:rPr>
  </w:style>
  <w:style w:type="paragraph" w:styleId="af4">
    <w:name w:val="List Paragraph"/>
    <w:basedOn w:val="a"/>
    <w:link w:val="af5"/>
    <w:uiPriority w:val="34"/>
    <w:qFormat/>
    <w:rsid w:val="001F10E2"/>
    <w:pPr>
      <w:ind w:left="720"/>
      <w:contextualSpacing/>
    </w:pPr>
    <w:rPr>
      <w:rFonts w:ascii="Calibri" w:hAnsi="Calibri"/>
      <w:sz w:val="22"/>
      <w:szCs w:val="22"/>
      <w:lang w:eastAsia="en-US"/>
    </w:rPr>
  </w:style>
  <w:style w:type="character" w:styleId="af6">
    <w:name w:val="Strong"/>
    <w:basedOn w:val="a0"/>
    <w:uiPriority w:val="22"/>
    <w:qFormat/>
    <w:rsid w:val="007E5BF5"/>
    <w:rPr>
      <w:rFonts w:cs="Times New Roman"/>
      <w:b/>
    </w:rPr>
  </w:style>
  <w:style w:type="character" w:customStyle="1" w:styleId="apple-converted-space">
    <w:name w:val="apple-converted-space"/>
    <w:rsid w:val="007E5BF5"/>
  </w:style>
  <w:style w:type="character" w:customStyle="1" w:styleId="11">
    <w:name w:val="Неразрешенное упоминание1"/>
    <w:basedOn w:val="a0"/>
    <w:uiPriority w:val="99"/>
    <w:semiHidden/>
    <w:unhideWhenUsed/>
    <w:rsid w:val="000F02A9"/>
    <w:rPr>
      <w:rFonts w:cs="Times New Roman"/>
      <w:color w:val="605E5C"/>
      <w:shd w:val="clear" w:color="auto" w:fill="E1DFDD"/>
    </w:rPr>
  </w:style>
  <w:style w:type="table" w:styleId="af7">
    <w:name w:val="Table Grid"/>
    <w:basedOn w:val="a1"/>
    <w:uiPriority w:val="39"/>
    <w:rsid w:val="0057209F"/>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basedOn w:val="a"/>
    <w:link w:val="af9"/>
    <w:uiPriority w:val="99"/>
    <w:unhideWhenUsed/>
    <w:rsid w:val="0057209F"/>
    <w:rPr>
      <w:rFonts w:ascii="Calibri" w:hAnsi="Calibri"/>
      <w:sz w:val="20"/>
      <w:szCs w:val="20"/>
      <w:lang w:eastAsia="en-US"/>
    </w:rPr>
  </w:style>
  <w:style w:type="character" w:customStyle="1" w:styleId="af9">
    <w:name w:val="Текст сноски Знак"/>
    <w:basedOn w:val="a0"/>
    <w:link w:val="af8"/>
    <w:uiPriority w:val="99"/>
    <w:locked/>
    <w:rsid w:val="0057209F"/>
    <w:rPr>
      <w:rFonts w:ascii="Calibri" w:eastAsia="Times New Roman" w:hAnsi="Calibri" w:cs="Times New Roman"/>
      <w:lang w:val="x-none" w:eastAsia="en-US"/>
    </w:rPr>
  </w:style>
  <w:style w:type="character" w:styleId="afa">
    <w:name w:val="footnote reference"/>
    <w:basedOn w:val="a0"/>
    <w:uiPriority w:val="99"/>
    <w:unhideWhenUsed/>
    <w:rsid w:val="0057209F"/>
    <w:rPr>
      <w:vertAlign w:val="superscript"/>
    </w:rPr>
  </w:style>
  <w:style w:type="paragraph" w:customStyle="1" w:styleId="12">
    <w:name w:val="Текст1"/>
    <w:basedOn w:val="a"/>
    <w:uiPriority w:val="99"/>
    <w:qFormat/>
    <w:rsid w:val="0057209F"/>
    <w:pPr>
      <w:spacing w:after="160" w:line="259" w:lineRule="auto"/>
    </w:pPr>
    <w:rPr>
      <w:rFonts w:ascii="Courier New" w:hAnsi="Courier New"/>
      <w:sz w:val="22"/>
      <w:szCs w:val="22"/>
      <w:lang w:eastAsia="en-US"/>
    </w:rPr>
  </w:style>
  <w:style w:type="paragraph" w:styleId="afb">
    <w:name w:val="No Spacing"/>
    <w:uiPriority w:val="1"/>
    <w:qFormat/>
    <w:rsid w:val="0057209F"/>
    <w:rPr>
      <w:rFonts w:ascii="Calibri" w:hAnsi="Calibri"/>
      <w:sz w:val="22"/>
      <w:szCs w:val="22"/>
      <w:lang w:eastAsia="en-US"/>
    </w:rPr>
  </w:style>
  <w:style w:type="character" w:customStyle="1" w:styleId="af5">
    <w:name w:val="Абзац списка Знак"/>
    <w:basedOn w:val="a0"/>
    <w:link w:val="af4"/>
    <w:uiPriority w:val="34"/>
    <w:locked/>
    <w:rsid w:val="0057209F"/>
    <w:rPr>
      <w:rFonts w:ascii="Calibri" w:hAnsi="Calibri" w:cs="Times New Roman"/>
      <w:sz w:val="22"/>
      <w:szCs w:val="22"/>
      <w:lang w:val="x-none" w:eastAsia="en-US"/>
    </w:rPr>
  </w:style>
  <w:style w:type="character" w:customStyle="1" w:styleId="markedcontent">
    <w:name w:val="markedcontent"/>
    <w:basedOn w:val="a0"/>
    <w:rsid w:val="0057209F"/>
    <w:rPr>
      <w:rFonts w:cs="Times New Roman"/>
    </w:rPr>
  </w:style>
  <w:style w:type="paragraph" w:customStyle="1" w:styleId="p1">
    <w:name w:val="p1"/>
    <w:basedOn w:val="a"/>
    <w:rsid w:val="00111BF1"/>
    <w:rPr>
      <w:rFonts w:ascii="Helvetica" w:hAnsi="Helvetica"/>
      <w:color w:val="000000"/>
      <w:sz w:val="21"/>
      <w:szCs w:val="21"/>
    </w:rPr>
  </w:style>
  <w:style w:type="character" w:customStyle="1" w:styleId="s1">
    <w:name w:val="s1"/>
    <w:basedOn w:val="a0"/>
    <w:rsid w:val="00A23002"/>
    <w:rPr>
      <w:rFonts w:ascii="Helvetica" w:hAnsi="Helvetica" w:hint="default"/>
      <w:sz w:val="11"/>
      <w:szCs w:val="11"/>
    </w:rPr>
  </w:style>
  <w:style w:type="paragraph" w:customStyle="1" w:styleId="p2">
    <w:name w:val="p2"/>
    <w:basedOn w:val="a"/>
    <w:rsid w:val="00A23002"/>
    <w:rPr>
      <w:rFonts w:ascii="Helvetica" w:hAnsi="Helvetica"/>
      <w:color w:val="00000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82673">
      <w:bodyDiv w:val="1"/>
      <w:marLeft w:val="0"/>
      <w:marRight w:val="0"/>
      <w:marTop w:val="0"/>
      <w:marBottom w:val="0"/>
      <w:divBdr>
        <w:top w:val="none" w:sz="0" w:space="0" w:color="auto"/>
        <w:left w:val="none" w:sz="0" w:space="0" w:color="auto"/>
        <w:bottom w:val="none" w:sz="0" w:space="0" w:color="auto"/>
        <w:right w:val="none" w:sz="0" w:space="0" w:color="auto"/>
      </w:divBdr>
    </w:div>
    <w:div w:id="214901093">
      <w:bodyDiv w:val="1"/>
      <w:marLeft w:val="0"/>
      <w:marRight w:val="0"/>
      <w:marTop w:val="0"/>
      <w:marBottom w:val="0"/>
      <w:divBdr>
        <w:top w:val="none" w:sz="0" w:space="0" w:color="auto"/>
        <w:left w:val="none" w:sz="0" w:space="0" w:color="auto"/>
        <w:bottom w:val="none" w:sz="0" w:space="0" w:color="auto"/>
        <w:right w:val="none" w:sz="0" w:space="0" w:color="auto"/>
      </w:divBdr>
    </w:div>
    <w:div w:id="936450766">
      <w:bodyDiv w:val="1"/>
      <w:marLeft w:val="0"/>
      <w:marRight w:val="0"/>
      <w:marTop w:val="0"/>
      <w:marBottom w:val="0"/>
      <w:divBdr>
        <w:top w:val="none" w:sz="0" w:space="0" w:color="auto"/>
        <w:left w:val="none" w:sz="0" w:space="0" w:color="auto"/>
        <w:bottom w:val="none" w:sz="0" w:space="0" w:color="auto"/>
        <w:right w:val="none" w:sz="0" w:space="0" w:color="auto"/>
      </w:divBdr>
    </w:div>
    <w:div w:id="108398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674</TotalTime>
  <Pages>1</Pages>
  <Words>389</Words>
  <Characters>2223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dvadi</Company>
  <LinksUpToDate>false</LinksUpToDate>
  <CharactersWithSpaces>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subject/>
  <dc:creator>pegin</dc:creator>
  <cp:keywords/>
  <dc:description/>
  <cp:lastModifiedBy>СЦ Тензор Хабаровск</cp:lastModifiedBy>
  <cp:revision>12</cp:revision>
  <cp:lastPrinted>2005-10-17T04:02:00Z</cp:lastPrinted>
  <dcterms:created xsi:type="dcterms:W3CDTF">2026-02-24T06:24:00Z</dcterms:created>
  <dcterms:modified xsi:type="dcterms:W3CDTF">2026-07-09T22:17:00Z</dcterms:modified>
</cp:coreProperties>
</file>