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bCs/>
        </w:rPr>
      </w:pPr>
      <w:r>
        <w:rPr>
          <w:b/>
          <w:bCs/>
          <w:sz w:val="24"/>
          <w:szCs w:val="24"/>
          <w:lang w:val="en-US"/>
        </w:rPr>
      </w:r>
    </w:p>
    <w:p>
      <w:pPr>
        <w:pStyle w:val="p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TRANSITION DENSITIES OF SPIN-DIPOLE EXCITATIONS IN 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208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Pb</w:t>
      </w:r>
    </w:p>
    <w:p>
      <w:pPr>
        <w:pStyle w:val="Normal"/>
        <w:widowControl w:val="false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widowControl w:val="false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I. V. Molodtsova</w:t>
      </w:r>
      <w:r>
        <w:rPr>
          <w:b/>
          <w:bCs/>
          <w:lang w:val="en-US"/>
        </w:rPr>
        <w:t xml:space="preserve"> </w:t>
      </w:r>
      <w:r>
        <w:rPr>
          <w:b/>
          <w:bCs/>
          <w:vertAlign w:val="superscript"/>
          <w:lang w:val="en-US"/>
        </w:rPr>
        <w:t>1</w:t>
      </w:r>
    </w:p>
    <w:p>
      <w:pPr>
        <w:pStyle w:val="Normal"/>
        <w:widowControl w:val="false"/>
        <w:jc w:val="center"/>
        <w:rPr>
          <w:bCs/>
          <w:lang w:val="en-US"/>
        </w:rPr>
      </w:pPr>
      <w:r>
        <w:rPr>
          <w:bCs/>
          <w:lang w:val="en-US"/>
        </w:rPr>
      </w:r>
    </w:p>
    <w:p>
      <w:pPr>
        <w:pStyle w:val="Normal"/>
        <w:widowControl w:val="false"/>
        <w:jc w:val="center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vertAlign w:val="superscript"/>
          <w:lang w:val="en-US"/>
        </w:rPr>
        <w:t>1</w:t>
      </w:r>
      <w:r>
        <w:rPr>
          <w:lang w:val="en-US"/>
        </w:rPr>
        <w:t xml:space="preserve"> </w:t>
      </w:r>
      <w:r>
        <w:rPr>
          <w:iCs/>
          <w:sz w:val="22"/>
          <w:szCs w:val="22"/>
          <w:lang w:val="en-US"/>
        </w:rPr>
        <w:t>J</w:t>
      </w:r>
      <w:r>
        <w:rPr>
          <w:iCs/>
          <w:sz w:val="22"/>
          <w:szCs w:val="22"/>
          <w:lang w:val="en-US"/>
        </w:rPr>
        <w:t>oint Institute for Nuclear Research, 141980 Dubna, Russia</w:t>
      </w:r>
    </w:p>
    <w:p>
      <w:pPr>
        <w:pStyle w:val="Normal"/>
        <w:shd w:val="clear" w:color="auto" w:fill="FFFFFF"/>
        <w:tabs>
          <w:tab w:val="clear" w:pos="708"/>
          <w:tab w:val="left" w:pos="1003" w:leader="none"/>
        </w:tabs>
        <w:jc w:val="center"/>
        <w:rPr>
          <w:sz w:val="22"/>
          <w:shd w:fill="FFFFFF" w:val="clear"/>
          <w:lang w:val="en-US"/>
        </w:rPr>
      </w:pPr>
      <w:r>
        <w:rPr>
          <w:sz w:val="22"/>
          <w:lang w:val="en-US"/>
        </w:rPr>
        <w:t xml:space="preserve">E-mail: </w:t>
      </w:r>
      <w:hyperlink r:id="rId2">
        <w:r>
          <w:rPr>
            <w:rStyle w:val="Hyperlink"/>
            <w:sz w:val="22"/>
            <w:lang w:val="en-US"/>
          </w:rPr>
          <w:t>m</w:t>
        </w:r>
      </w:hyperlink>
      <w:r>
        <w:rPr>
          <w:rStyle w:val="Hyperlink"/>
          <w:sz w:val="22"/>
          <w:lang w:val="en-US"/>
        </w:rPr>
        <w:t>olod@theor.jinr.ru</w:t>
      </w:r>
      <w:r>
        <w:rPr>
          <w:lang w:val="en-US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1003" w:leader="none"/>
        </w:tabs>
        <w:jc w:val="center"/>
        <w:rPr>
          <w:sz w:val="22"/>
          <w:shd w:fill="FFFFFF" w:val="clear"/>
          <w:lang w:val="en-US"/>
        </w:rPr>
      </w:pPr>
      <w:r>
        <w:rPr>
          <w:lang w:val="en-US"/>
        </w:rPr>
      </w:r>
    </w:p>
    <w:p>
      <w:pPr>
        <w:pStyle w:val="Normal"/>
        <w:widowControl w:val="false"/>
        <w:jc w:val="both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ab/>
        <w:t xml:space="preserve">In recent papers </w:t>
      </w:r>
      <w:r>
        <w:rPr>
          <w:iCs/>
          <w:sz w:val="24"/>
          <w:szCs w:val="24"/>
          <w:lang w:val="en-US"/>
        </w:rPr>
        <w:t>[1], [2]</w:t>
      </w:r>
      <w:r>
        <w:rPr>
          <w:iCs/>
          <w:sz w:val="24"/>
          <w:szCs w:val="24"/>
          <w:lang w:val="en-US"/>
        </w:rPr>
        <w:t xml:space="preserve"> the electric and magnetic spin-dipole responses of heavy even-even axial deformed  and spherical nuclei were studied within the framework of the Wigner Function Moments (WFM) method. The energies and transition probabilities of </w:t>
      </w:r>
      <w:r>
        <w:rPr>
          <w:i/>
          <w:iCs/>
          <w:sz w:val="24"/>
          <w:szCs w:val="24"/>
          <w:lang w:val="en-US"/>
        </w:rPr>
        <w:t>E1</w:t>
      </w:r>
      <w:r>
        <w:rPr>
          <w:iCs/>
          <w:sz w:val="24"/>
          <w:szCs w:val="24"/>
          <w:lang w:val="en-US"/>
        </w:rPr>
        <w:t xml:space="preserve"> and spin </w:t>
      </w:r>
      <w:r>
        <w:rPr>
          <w:i/>
          <w:iCs/>
          <w:sz w:val="24"/>
          <w:szCs w:val="24"/>
          <w:lang w:val="en-US"/>
        </w:rPr>
        <w:t>M2</w:t>
      </w:r>
      <w:r>
        <w:rPr>
          <w:iCs/>
          <w:sz w:val="24"/>
          <w:szCs w:val="24"/>
          <w:lang w:val="en-US"/>
        </w:rPr>
        <w:t xml:space="preserve"> excitations of </w:t>
      </w:r>
      <w:r>
        <w:rPr>
          <w:iCs/>
          <w:sz w:val="24"/>
          <w:szCs w:val="24"/>
          <w:vertAlign w:val="superscript"/>
          <w:lang w:val="en-US"/>
        </w:rPr>
        <w:t>164</w:t>
      </w:r>
      <w:r>
        <w:rPr>
          <w:iCs/>
          <w:sz w:val="24"/>
          <w:szCs w:val="24"/>
          <w:lang w:val="en-US"/>
        </w:rPr>
        <w:t xml:space="preserve">Dy </w:t>
      </w:r>
      <w:r>
        <w:rPr>
          <w:iCs/>
          <w:sz w:val="24"/>
          <w:szCs w:val="24"/>
          <w:lang w:val="en-US"/>
        </w:rPr>
        <w:t>[1]</w:t>
      </w:r>
      <w:r>
        <w:rPr>
          <w:iCs/>
          <w:sz w:val="24"/>
          <w:szCs w:val="24"/>
          <w:lang w:val="en-US"/>
        </w:rPr>
        <w:t xml:space="preserve">, </w:t>
      </w:r>
      <w:r>
        <w:rPr>
          <w:iCs/>
          <w:sz w:val="24"/>
          <w:szCs w:val="24"/>
          <w:vertAlign w:val="superscript"/>
          <w:lang w:val="en-US"/>
        </w:rPr>
        <w:t>90</w:t>
      </w:r>
      <w:r>
        <w:rPr>
          <w:iCs/>
          <w:sz w:val="24"/>
          <w:szCs w:val="24"/>
          <w:lang w:val="en-US"/>
        </w:rPr>
        <w:t xml:space="preserve">Zr and </w:t>
      </w:r>
      <w:r>
        <w:rPr>
          <w:iCs/>
          <w:sz w:val="24"/>
          <w:szCs w:val="24"/>
          <w:vertAlign w:val="superscript"/>
          <w:lang w:val="en-US"/>
        </w:rPr>
        <w:t>208</w:t>
      </w:r>
      <w:r>
        <w:rPr>
          <w:iCs/>
          <w:sz w:val="24"/>
          <w:szCs w:val="24"/>
          <w:lang w:val="en-US"/>
        </w:rPr>
        <w:t xml:space="preserve">Pb </w:t>
      </w:r>
      <w:r>
        <w:rPr>
          <w:iCs/>
          <w:sz w:val="24"/>
          <w:szCs w:val="24"/>
          <w:lang w:val="en-US"/>
        </w:rPr>
        <w:t>[2]</w:t>
      </w:r>
      <w:r>
        <w:rPr>
          <w:iCs/>
          <w:sz w:val="24"/>
          <w:szCs w:val="24"/>
          <w:lang w:val="en-US"/>
        </w:rPr>
        <w:t xml:space="preserve"> were calculated. It was found that the spin degrees of freedom give rise to the isovector Electric Spin Dipole Resonance (ESDR). The ESDR is low-energy satellite of the isovector Giant Dipole Resonance (GDR) and is not excited if the spin-orbit potential is neglected.</w:t>
      </w:r>
    </w:p>
    <w:p>
      <w:pPr>
        <w:pStyle w:val="Normal"/>
        <w:widowControl w:val="false"/>
        <w:jc w:val="both"/>
        <w:rPr>
          <w:iCs/>
          <w:sz w:val="24"/>
          <w:szCs w:val="24"/>
          <w:lang w:val="en-US"/>
        </w:rPr>
      </w:pPr>
      <w:r>
        <w:rPr>
          <w:iCs/>
          <w:sz w:val="24"/>
          <w:szCs w:val="24"/>
          <w:lang w:val="en-US"/>
        </w:rPr>
        <w:tab/>
        <w:t xml:space="preserve">The present work extends previous results by investigating transition densities. We analyze the transition densities associated with </w:t>
      </w:r>
      <w:r>
        <w:rPr>
          <w:iCs/>
          <w:sz w:val="24"/>
          <w:szCs w:val="24"/>
          <w:lang w:val="en-US"/>
        </w:rPr>
        <w:t>1</w:t>
      </w:r>
      <w:r>
        <w:rPr>
          <w:iCs/>
          <w:sz w:val="24"/>
          <w:szCs w:val="24"/>
          <w:vertAlign w:val="superscript"/>
          <w:lang w:val="en-US"/>
        </w:rPr>
        <w:t>-</w:t>
      </w:r>
      <w:r>
        <w:rPr>
          <w:iCs/>
          <w:sz w:val="24"/>
          <w:szCs w:val="24"/>
          <w:lang w:val="en-US"/>
        </w:rPr>
        <w:t xml:space="preserve"> and </w:t>
      </w:r>
      <w:r>
        <w:rPr>
          <w:iCs/>
          <w:sz w:val="24"/>
          <w:szCs w:val="24"/>
          <w:lang w:val="en-US"/>
        </w:rPr>
        <w:t>2</w:t>
      </w:r>
      <w:r>
        <w:rPr>
          <w:iCs/>
          <w:sz w:val="24"/>
          <w:szCs w:val="24"/>
          <w:vertAlign w:val="superscript"/>
          <w:lang w:val="en-US"/>
        </w:rPr>
        <w:t>-</w:t>
      </w:r>
      <w:r>
        <w:rPr>
          <w:iCs/>
          <w:sz w:val="24"/>
          <w:szCs w:val="24"/>
          <w:lang w:val="en-US"/>
        </w:rPr>
        <w:t xml:space="preserve"> excitations of </w:t>
      </w:r>
      <w:r>
        <w:rPr>
          <w:iCs/>
          <w:sz w:val="24"/>
          <w:szCs w:val="24"/>
          <w:vertAlign w:val="superscript"/>
          <w:lang w:val="en-US"/>
        </w:rPr>
        <w:t>208</w:t>
      </w:r>
      <w:r>
        <w:rPr>
          <w:iCs/>
          <w:sz w:val="24"/>
          <w:szCs w:val="24"/>
          <w:lang w:val="en-US"/>
        </w:rPr>
        <w:t xml:space="preserve">Pb. The main interest is to study the interplay of spin-flip and spin-scalar contributions to </w:t>
      </w:r>
      <w:r>
        <w:rPr>
          <w:i/>
          <w:iCs/>
          <w:sz w:val="24"/>
          <w:szCs w:val="24"/>
          <w:lang w:val="en-US"/>
        </w:rPr>
        <w:t>E1</w:t>
      </w:r>
      <w:r>
        <w:rPr>
          <w:iCs/>
          <w:sz w:val="24"/>
          <w:szCs w:val="24"/>
          <w:lang w:val="en-US"/>
        </w:rPr>
        <w:t xml:space="preserve"> transitions. It was found that the out-of-phase translational motion of protons and neutrons dominates for both, GDR and ESDR. The corresponding displacements are localized in the surface layer of the nucleus. The contribution from spin-flip is also localized primarily near the surface. However, there is also an appreciable  contribution from the interior region. In the case of the ESDR, the overall contribution of spin-flip is significantly more  pronounced compared to that obtained for GDR. Transition densities for isoscalar and isovector magnetic spin-dipole </w:t>
      </w:r>
      <w:r>
        <w:rPr>
          <w:iCs/>
          <w:sz w:val="24"/>
          <w:szCs w:val="24"/>
          <w:lang w:val="en-US"/>
        </w:rPr>
        <w:t>2</w:t>
      </w:r>
      <w:r>
        <w:rPr>
          <w:iCs/>
          <w:sz w:val="24"/>
          <w:szCs w:val="24"/>
          <w:vertAlign w:val="superscript"/>
          <w:lang w:val="en-US"/>
        </w:rPr>
        <w:t>-</w:t>
      </w:r>
      <w:r>
        <w:rPr>
          <w:iCs/>
          <w:sz w:val="24"/>
          <w:szCs w:val="24"/>
          <w:lang w:val="en-US"/>
        </w:rPr>
        <w:t xml:space="preserve"> excitations are also discussed.</w:t>
      </w:r>
    </w:p>
    <w:p>
      <w:pPr>
        <w:pStyle w:val="Normal"/>
        <w:widowControl w:val="false"/>
        <w:ind w:firstLine="425"/>
        <w:jc w:val="both"/>
        <w:rPr/>
      </w:pPr>
      <w:r>
        <w:rPr/>
      </w:r>
    </w:p>
    <w:p>
      <w:pPr>
        <w:pStyle w:val="Normal"/>
        <w:widowControl w:val="false"/>
        <w:ind w:firstLine="425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  <w:bookmarkStart w:id="0" w:name="_GoBack"/>
      <w:bookmarkEnd w:id="0"/>
    </w:p>
    <w:p>
      <w:pPr>
        <w:pStyle w:val="Normal"/>
        <w:widowControl w:val="false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left="0"/>
        <w:contextualSpacing w:val="false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E. B. Balbutsev and I. V. Molodtsova, Natural Sci. Rev.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, 100703 (2026).</w:t>
      </w:r>
    </w:p>
    <w:p>
      <w:pPr>
        <w:pStyle w:val="ListParagraph"/>
        <w:widowControl w:val="false"/>
        <w:numPr>
          <w:ilvl w:val="0"/>
          <w:numId w:val="1"/>
        </w:numPr>
        <w:spacing w:before="0" w:after="0"/>
        <w:ind w:firstLine="426" w:left="0"/>
        <w:contextualSpacing w:val="false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E. B. Balbutsev and I. V. Molodtsova, Int.  Journal of Modern Phys. E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35</w:t>
      </w:r>
      <w:r>
        <w:rPr>
          <w:rFonts w:ascii="Times New Roman" w:hAnsi="Times New Roman"/>
          <w:sz w:val="24"/>
          <w:szCs w:val="24"/>
          <w:lang w:val="en-US"/>
        </w:rPr>
        <w:t>, 2641007 (2026).</w:t>
      </w:r>
    </w:p>
    <w:p>
      <w:pPr>
        <w:pStyle w:val="ListParagraph"/>
        <w:widowControl w:val="false"/>
        <w:numPr>
          <w:ilvl w:val="0"/>
          <w:numId w:val="0"/>
        </w:numPr>
        <w:spacing w:before="0" w:after="0"/>
        <w:ind w:hanging="0" w:left="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709" w:bottom="1418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  <w:font w:name="Courier New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3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0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82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9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65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 w:val="true"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6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8"/>
      <w:szCs w:val="28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styleId="Style8" w:customStyle="1">
    <w:name w:val="Подпись Знак"/>
    <w:basedOn w:val="DefaultParagraphFont"/>
    <w:link w:val="Signature"/>
    <w:uiPriority w:val="99"/>
    <w:semiHidden/>
    <w:qFormat/>
    <w:locked/>
    <w:rPr>
      <w:rFonts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locked/>
    <w:rPr>
      <w:rFonts w:cs="Times New Roman"/>
      <w:sz w:val="24"/>
      <w:szCs w:val="24"/>
    </w:rPr>
  </w:style>
  <w:style w:type="character" w:styleId="Style10" w:customStyle="1">
    <w:name w:val="Заголовок Знак"/>
    <w:basedOn w:val="DefaultParagraphFont"/>
    <w:link w:val="Title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link w:val="Footer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b14a81"/>
    <w:rPr>
      <w:rFonts w:cs="Times New Roman"/>
      <w:sz w:val="16"/>
      <w:szCs w:val="16"/>
    </w:rPr>
  </w:style>
  <w:style w:type="character" w:styleId="Style13" w:customStyle="1">
    <w:name w:val="Текст концевой сноски Знак"/>
    <w:basedOn w:val="DefaultParagraphFont"/>
    <w:link w:val="EndnoteText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styleId="apple-converted-space" w:customStyle="1">
    <w:name w:val="apple-converted-space"/>
    <w:qFormat/>
    <w:rsid w:val="007e5bf5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0f02a9"/>
    <w:rPr>
      <w:rFonts w:cs="Times New Roman"/>
      <w:color w:val="605E5C"/>
      <w:shd w:fill="E1DFDD" w:val="clear"/>
    </w:rPr>
  </w:style>
  <w:style w:type="character" w:styleId="Style14" w:customStyle="1">
    <w:name w:val="Текст сноски Знак"/>
    <w:basedOn w:val="DefaultParagraphFont"/>
    <w:link w:val="FootnoteText"/>
    <w:uiPriority w:val="99"/>
    <w:qFormat/>
    <w:locked/>
    <w:rsid w:val="0057209f"/>
    <w:rPr>
      <w:rFonts w:ascii="Calibri" w:hAnsi="Calibri" w:eastAsia="Times New Roman" w:cs="Times New Roman"/>
      <w:lang w:val="x-none" w:eastAsia="en-US"/>
    </w:rPr>
  </w:style>
  <w:style w:type="character" w:styleId="FootnoteCharacters">
    <w:name w:val="Footnote Characters"/>
    <w:basedOn w:val="DefaultParagraphFont"/>
    <w:uiPriority w:val="99"/>
    <w:unhideWhenUsed/>
    <w:qFormat/>
    <w:rsid w:val="0057209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Абзац списка Знак"/>
    <w:basedOn w:val="DefaultParagraphFont"/>
    <w:link w:val="ListParagraph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styleId="markedcontent" w:customStyle="1">
    <w:name w:val="markedcontent"/>
    <w:basedOn w:val="DefaultParagraphFont"/>
    <w:qFormat/>
    <w:rsid w:val="0057209f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96584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FandolFang R" w:cs="Droid Sans Devanagari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pPr>
      <w:spacing w:before="0" w:after="120"/>
      <w:ind w:firstLine="397"/>
      <w:jc w:val="both"/>
    </w:pPr>
    <w:rPr>
      <w:sz w:val="22"/>
      <w:szCs w:val="22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ignature">
    <w:name w:val="Signature"/>
    <w:basedOn w:val="Normal"/>
    <w:link w:val="Style8"/>
    <w:uiPriority w:val="99"/>
    <w:semiHidden/>
    <w:pPr>
      <w:spacing w:before="240" w:after="0"/>
      <w:jc w:val="right"/>
    </w:pPr>
    <w:rPr>
      <w:sz w:val="22"/>
      <w:szCs w:val="22"/>
    </w:rPr>
  </w:style>
  <w:style w:type="paragraph" w:styleId="41" w:customStyle="1">
    <w:name w:val="Заг4"/>
    <w:basedOn w:val="Normal"/>
    <w:qFormat/>
    <w:pPr>
      <w:spacing w:before="120" w:after="120"/>
      <w:jc w:val="center"/>
    </w:pPr>
    <w:rPr>
      <w:b/>
      <w:bCs/>
      <w:sz w:val="22"/>
      <w:szCs w:val="22"/>
    </w:rPr>
  </w:style>
  <w:style w:type="paragraph" w:styleId="33" w:customStyle="1">
    <w:name w:val="Заг3"/>
    <w:basedOn w:val="41"/>
    <w:qFormat/>
    <w:pPr/>
    <w:rPr>
      <w:b w:val="false"/>
      <w:bCs w:val="false"/>
      <w:i/>
      <w:iCs/>
    </w:rPr>
  </w:style>
  <w:style w:type="paragraph" w:styleId="Style16" w:customStyle="1">
    <w:name w:val="Приложение"/>
    <w:basedOn w:val="Normal"/>
    <w:qFormat/>
    <w:pPr>
      <w:spacing w:before="0" w:after="120"/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21"/>
    <w:uiPriority w:val="99"/>
    <w:semiHidden/>
    <w:qFormat/>
    <w:pPr>
      <w:jc w:val="center"/>
    </w:pPr>
    <w:rPr>
      <w:sz w:val="20"/>
    </w:rPr>
  </w:style>
  <w:style w:type="paragraph" w:styleId="Title">
    <w:name w:val="Title"/>
    <w:basedOn w:val="Normal"/>
    <w:link w:val="Style10"/>
    <w:uiPriority w:val="99"/>
    <w:qFormat/>
    <w:pPr>
      <w:jc w:val="center"/>
    </w:pPr>
    <w:rPr>
      <w:b/>
      <w:bCs/>
      <w:caps/>
      <w:sz w:val="32"/>
    </w:rPr>
  </w:style>
  <w:style w:type="paragraph" w:styleId="BodyTextIndent">
    <w:name w:val="Body Text Indent"/>
    <w:basedOn w:val="Normal"/>
    <w:link w:val="Style11"/>
    <w:uiPriority w:val="99"/>
    <w:semiHidden/>
    <w:pPr>
      <w:ind w:firstLine="708"/>
      <w:jc w:val="both"/>
    </w:pPr>
    <w:rPr>
      <w:sz w:val="32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2"/>
    <w:uiPriority w:val="99"/>
    <w:unhideWhenUsed/>
    <w:qFormat/>
    <w:rsid w:val="00b14a81"/>
    <w:pPr>
      <w:spacing w:before="0" w:after="120"/>
      <w:ind w:left="283"/>
    </w:pPr>
    <w:rPr>
      <w:sz w:val="16"/>
      <w:szCs w:val="16"/>
    </w:rPr>
  </w:style>
  <w:style w:type="paragraph" w:styleId="EndnoteText">
    <w:name w:val="endnote text"/>
    <w:basedOn w:val="Normal"/>
    <w:link w:val="Style13"/>
    <w:uiPriority w:val="99"/>
    <w:rsid w:val="00b14a81"/>
    <w:pPr>
      <w:tabs>
        <w:tab w:val="clear" w:pos="708"/>
        <w:tab w:val="left" w:pos="425" w:leader="none"/>
      </w:tabs>
      <w:spacing w:lineRule="auto" w:line="360"/>
    </w:pPr>
    <w:rPr/>
  </w:style>
  <w:style w:type="paragraph" w:styleId="ListParagraph">
    <w:name w:val="List Paragraph"/>
    <w:basedOn w:val="Normal"/>
    <w:link w:val="Style15"/>
    <w:uiPriority w:val="34"/>
    <w:qFormat/>
    <w:rsid w:val="001f10e2"/>
    <w:pPr>
      <w:spacing w:before="0" w:after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Style14"/>
    <w:uiPriority w:val="99"/>
    <w:unhideWhenUsed/>
    <w:rsid w:val="0057209f"/>
    <w:pPr/>
    <w:rPr>
      <w:rFonts w:ascii="Calibri" w:hAnsi="Calibri"/>
      <w:sz w:val="20"/>
      <w:szCs w:val="20"/>
      <w:lang w:eastAsia="en-US"/>
    </w:rPr>
  </w:style>
  <w:style w:type="paragraph" w:styleId="12" w:customStyle="1">
    <w:name w:val="Текст1"/>
    <w:basedOn w:val="Normal"/>
    <w:uiPriority w:val="99"/>
    <w:qFormat/>
    <w:rsid w:val="0057209f"/>
    <w:pPr>
      <w:spacing w:lineRule="auto" w:line="259" w:before="0" w:after="160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p1" w:customStyle="1">
    <w:name w:val="p1"/>
    <w:basedOn w:val="Normal"/>
    <w:qFormat/>
    <w:rsid w:val="00111bf1"/>
    <w:pPr/>
    <w:rPr>
      <w:rFonts w:ascii="Helvetica" w:hAnsi="Helvetica"/>
      <w:color w:val="000000"/>
      <w:sz w:val="21"/>
      <w:szCs w:val="21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57209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t34lu00@inbox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Application>LibreOffice/25.2.7.1$Linux_X86_64 LibreOffice_project/520$Build-1</Application>
  <AppVersion>15.0000</AppVersion>
  <Pages>1</Pages>
  <Words>254</Words>
  <Characters>1448</Characters>
  <CharactersWithSpaces>1699</CharactersWithSpaces>
  <Paragraphs>3</Paragraphs>
  <Company>dvadi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2026-02-24T06:24:00Z</dcterms:created>
  <dc:creator>pegin</dc:creator>
  <dc:description/>
  <dc:language>en-BW</dc:language>
  <cp:lastModifiedBy/>
  <cp:lastPrinted>2026-05-29T15:15:56Z</cp:lastPrinted>
  <dcterms:modified xsi:type="dcterms:W3CDTF">2026-05-29T15:21:10Z</dcterms:modified>
  <cp:revision>11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