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bCs/>
        </w:rPr>
      </w:pPr>
      <w:r>
        <w:rPr>
          <w:bCs/>
        </w:rPr>
      </w:r>
    </w:p>
    <w:p>
      <w:pPr>
        <w:pStyle w:val="p1"/>
        <w:jc w:val="center"/>
        <w:rPr>
          <w:caps/>
        </w:rPr>
      </w:pPr>
      <w:r>
        <w:rPr>
          <w:rFonts w:ascii="Times New Roman" w:hAnsi="Times New Roman"/>
          <w:b/>
          <w:bCs/>
          <w:caps/>
          <w:sz w:val="24"/>
          <w:szCs w:val="24"/>
          <w:lang w:val="en-US"/>
        </w:rPr>
        <w:t>STUDY OF THE CORRELATION FUNCTION BETWEEN CELLS IN THE HGND AT THE BM@N EXPERIMENT</w:t>
      </w:r>
    </w:p>
    <w:p>
      <w:pPr>
        <w:pStyle w:val="Normal"/>
        <w:widowControl w:val="false"/>
        <w:jc w:val="center"/>
        <w:rPr>
          <w:b/>
          <w:bCs/>
          <w:lang w:val="en-US"/>
        </w:rPr>
      </w:pPr>
      <w:r>
        <w:rPr>
          <w:b/>
          <w:bCs/>
          <w:lang w:val="en-US"/>
        </w:rPr>
      </w:r>
    </w:p>
    <w:p>
      <w:pPr>
        <w:pStyle w:val="Normal"/>
        <w:widowControl w:val="false"/>
        <w:jc w:val="center"/>
        <w:rPr>
          <w:b/>
          <w:bCs/>
          <w:lang w:val="en-US"/>
        </w:rPr>
      </w:pPr>
      <w:r>
        <w:rPr>
          <w:b/>
          <w:bCs/>
          <w:lang w:val="en-US"/>
        </w:rPr>
        <w:t>A. Shabanov</w:t>
      </w:r>
      <w:r>
        <w:rPr>
          <w:b/>
          <w:bCs/>
          <w:vertAlign w:val="superscript"/>
          <w:lang w:val="en-US"/>
        </w:rPr>
        <w:t>1</w:t>
      </w:r>
      <w:r>
        <w:rPr>
          <w:b/>
          <w:bCs/>
          <w:lang w:val="en-US"/>
        </w:rPr>
        <w:t>, V. Bocharnikov</w:t>
      </w:r>
      <w:r>
        <w:rPr>
          <w:b/>
          <w:bCs/>
          <w:vertAlign w:val="superscript"/>
          <w:lang w:val="en-US"/>
        </w:rPr>
        <w:t>2</w:t>
      </w:r>
      <w:r>
        <w:rPr>
          <w:b/>
          <w:bCs/>
          <w:position w:val="0"/>
          <w:sz w:val="24"/>
          <w:vertAlign w:val="baseline"/>
          <w:lang w:val="en-US"/>
        </w:rPr>
        <w:t xml:space="preserve">, </w:t>
      </w:r>
      <w:r>
        <w:rPr>
          <w:b/>
          <w:bCs/>
          <w:lang w:val="en-US"/>
        </w:rPr>
        <w:t>M. Golubeva</w:t>
      </w:r>
      <w:r>
        <w:rPr>
          <w:b/>
          <w:bCs/>
          <w:vertAlign w:val="superscript"/>
          <w:lang w:val="en-US"/>
        </w:rPr>
        <w:t>1</w:t>
      </w:r>
      <w:r>
        <w:rPr>
          <w:b/>
          <w:bCs/>
          <w:lang w:val="en-US"/>
        </w:rPr>
        <w:t>, F. Guber</w:t>
      </w:r>
      <w:r>
        <w:rPr>
          <w:b/>
          <w:bCs/>
          <w:vertAlign w:val="superscript"/>
          <w:lang w:val="en-US"/>
        </w:rPr>
        <w:t>1</w:t>
      </w:r>
      <w:r>
        <w:rPr>
          <w:b/>
          <w:bCs/>
          <w:lang w:val="en-US"/>
        </w:rPr>
        <w:t>, N. Karpushkin</w:t>
      </w:r>
      <w:r>
        <w:rPr>
          <w:b/>
          <w:bCs/>
          <w:vertAlign w:val="superscript"/>
          <w:lang w:val="en-US"/>
        </w:rPr>
        <w:t>1,</w:t>
      </w:r>
      <w:r>
        <w:rPr>
          <w:b/>
          <w:bCs/>
          <w:vertAlign w:val="superscript"/>
          <w:lang w:val="en-US"/>
        </w:rPr>
        <w:t>3</w:t>
      </w:r>
      <w:r>
        <w:rPr>
          <w:b/>
          <w:bCs/>
          <w:lang w:val="en-US"/>
        </w:rPr>
        <w:t>, S. Morozov</w:t>
      </w:r>
      <w:r>
        <w:rPr>
          <w:b/>
          <w:bCs/>
          <w:vertAlign w:val="superscript"/>
          <w:lang w:val="en-US"/>
        </w:rPr>
        <w:t>1</w:t>
      </w:r>
      <w:r>
        <w:rPr>
          <w:b/>
          <w:bCs/>
          <w:lang w:val="en-US"/>
        </w:rPr>
        <w:t>, P. Parfenov</w:t>
      </w:r>
      <w:r>
        <w:rPr>
          <w:b/>
          <w:bCs/>
          <w:vertAlign w:val="superscript"/>
          <w:lang w:val="en-US"/>
        </w:rPr>
        <w:t>1,</w:t>
      </w:r>
      <w:r>
        <w:rPr>
          <w:b/>
          <w:bCs/>
          <w:vertAlign w:val="superscript"/>
          <w:lang w:val="en-US"/>
        </w:rPr>
        <w:t>3</w:t>
      </w:r>
      <w:r>
        <w:rPr>
          <w:b/>
          <w:bCs/>
          <w:lang w:val="en-US"/>
        </w:rPr>
        <w:t xml:space="preserve">, </w:t>
      </w:r>
      <w:r>
        <w:rPr>
          <w:b/>
          <w:bCs/>
          <w:lang w:val="en-US"/>
        </w:rPr>
        <w:t>I. Pshenichnov</w:t>
      </w:r>
      <w:r>
        <w:rPr>
          <w:b/>
          <w:bCs/>
          <w:vertAlign w:val="superscript"/>
          <w:lang w:val="en-US"/>
        </w:rPr>
        <w:t>1</w:t>
      </w:r>
      <w:r>
        <w:rPr>
          <w:b/>
          <w:bCs/>
          <w:lang w:val="en-US"/>
        </w:rPr>
        <w:t xml:space="preserve">, </w:t>
      </w:r>
      <w:r>
        <w:rPr>
          <w:b/>
          <w:bCs/>
          <w:lang w:val="en-US"/>
        </w:rPr>
        <w:t>A. Zubankov</w:t>
      </w:r>
      <w:r>
        <w:rPr>
          <w:b/>
          <w:bCs/>
          <w:vertAlign w:val="superscript"/>
          <w:lang w:val="en-US"/>
        </w:rPr>
        <w:t>1,</w:t>
      </w:r>
      <w:r>
        <w:rPr>
          <w:b/>
          <w:bCs/>
          <w:vertAlign w:val="superscript"/>
          <w:lang w:val="en-US"/>
        </w:rPr>
        <w:t>4</w:t>
      </w:r>
    </w:p>
    <w:p>
      <w:pPr>
        <w:pStyle w:val="Normal"/>
        <w:widowControl w:val="false"/>
        <w:jc w:val="center"/>
        <w:rPr>
          <w:bCs/>
          <w:lang w:val="en-US"/>
        </w:rPr>
      </w:pPr>
      <w:r>
        <w:rPr>
          <w:bCs/>
          <w:lang w:val="en-US"/>
        </w:rPr>
      </w:r>
    </w:p>
    <w:p>
      <w:pPr>
        <w:pStyle w:val="BodyText"/>
        <w:widowControl w:val="false"/>
        <w:jc w:val="center"/>
        <w:rPr>
          <w:iCs/>
          <w:sz w:val="22"/>
          <w:szCs w:val="22"/>
          <w:lang w:val="en-US"/>
        </w:rPr>
      </w:pPr>
      <w:r>
        <w:rPr>
          <w:rFonts w:ascii="Times New Roman;serif" w:hAnsi="Times New Roman;serif"/>
          <w:b w:val="false"/>
          <w:i w:val="false"/>
          <w:iCs/>
          <w:caps w:val="false"/>
          <w:smallCaps w:val="false"/>
          <w:strike w:val="false"/>
          <w:dstrike w:val="false"/>
          <w:color w:val="000000"/>
          <w:sz w:val="22"/>
          <w:szCs w:val="22"/>
          <w:u w:val="none"/>
          <w:effect w:val="none"/>
          <w:shd w:fill="auto" w:val="clear"/>
          <w:vertAlign w:val="superscript"/>
          <w:lang w:val="en-US"/>
        </w:rPr>
        <w:t>1</w:t>
      </w:r>
      <w:r>
        <w:rPr>
          <w:rFonts w:ascii="Times New Roman;serif" w:hAnsi="Times New Roman;serif"/>
          <w:b w:val="false"/>
          <w:i w:val="false"/>
          <w:iCs/>
          <w:caps w:val="false"/>
          <w:smallCaps w:val="false"/>
          <w:strike w:val="false"/>
          <w:dstrike w:val="false"/>
          <w:color w:val="000000"/>
          <w:position w:val="0"/>
          <w:sz w:val="22"/>
          <w:sz w:val="22"/>
          <w:szCs w:val="22"/>
          <w:u w:val="none"/>
          <w:effect w:val="none"/>
          <w:shd w:fill="auto" w:val="clear"/>
          <w:vertAlign w:val="baseline"/>
          <w:lang w:val="en-US"/>
        </w:rPr>
        <w:t xml:space="preserve"> </w:t>
      </w:r>
      <w:r>
        <w:rPr>
          <w:rFonts w:ascii="Times New Roman;serif" w:hAnsi="Times New Roman;serif"/>
          <w:b w:val="false"/>
          <w:i w:val="false"/>
          <w:iCs/>
          <w:caps w:val="false"/>
          <w:smallCaps w:val="false"/>
          <w:strike w:val="false"/>
          <w:dstrike w:val="false"/>
          <w:color w:val="000000"/>
          <w:sz w:val="22"/>
          <w:szCs w:val="22"/>
          <w:u w:val="none"/>
          <w:effect w:val="none"/>
          <w:shd w:fill="auto" w:val="clear"/>
          <w:lang w:val="en-US"/>
        </w:rPr>
        <w:t>Institute for Nuclear Research RAS, Russia</w:t>
      </w:r>
    </w:p>
    <w:p>
      <w:pPr>
        <w:pStyle w:val="BodyText"/>
        <w:widowControl w:val="false"/>
        <w:jc w:val="center"/>
        <w:rPr>
          <w:iCs/>
          <w:sz w:val="22"/>
          <w:szCs w:val="22"/>
          <w:lang w:val="en-US"/>
        </w:rPr>
      </w:pPr>
      <w:r>
        <w:rPr>
          <w:rFonts w:ascii="Times New Roman;serif" w:hAnsi="Times New Roman;serif"/>
          <w:b w:val="false"/>
          <w:i w:val="false"/>
          <w:iCs/>
          <w:caps w:val="false"/>
          <w:smallCaps w:val="false"/>
          <w:strike w:val="false"/>
          <w:dstrike w:val="false"/>
          <w:color w:val="000000"/>
          <w:sz w:val="22"/>
          <w:szCs w:val="22"/>
          <w:u w:val="none"/>
          <w:effect w:val="none"/>
          <w:shd w:fill="auto" w:val="clear"/>
          <w:vertAlign w:val="superscript"/>
          <w:lang w:val="en-US"/>
        </w:rPr>
        <w:t>2</w:t>
      </w:r>
      <w:r>
        <w:rPr>
          <w:rFonts w:ascii="Times New Roman;serif" w:hAnsi="Times New Roman;serif"/>
          <w:b w:val="false"/>
          <w:i w:val="false"/>
          <w:iCs/>
          <w:caps w:val="false"/>
          <w:smallCaps w:val="false"/>
          <w:strike w:val="false"/>
          <w:dstrike w:val="false"/>
          <w:color w:val="000000"/>
          <w:sz w:val="22"/>
          <w:szCs w:val="22"/>
          <w:u w:val="none"/>
          <w:effect w:val="none"/>
          <w:shd w:fill="auto" w:val="clear"/>
          <w:lang w:val="en-US"/>
        </w:rPr>
        <w:t xml:space="preserve"> </w:t>
      </w:r>
      <w:r>
        <w:rPr>
          <w:rStyle w:val="StrongEmphasis"/>
          <w:rFonts w:ascii="Times New Roman;serif" w:hAnsi="Times New Roman;serif"/>
          <w:b w:val="false"/>
          <w:bCs w:val="false"/>
          <w:i w:val="false"/>
          <w:iCs/>
          <w:caps w:val="false"/>
          <w:smallCaps w:val="false"/>
          <w:strike w:val="false"/>
          <w:dstrike w:val="false"/>
          <w:color w:val="000000"/>
          <w:sz w:val="20"/>
          <w:szCs w:val="20"/>
          <w:u w:val="none"/>
          <w:effect w:val="none"/>
          <w:shd w:fill="auto" w:val="clear"/>
          <w:lang w:val="en-US"/>
        </w:rPr>
        <w:t xml:space="preserve">High School of Economics University, Moscow, Russia </w:t>
      </w:r>
    </w:p>
    <w:p>
      <w:pPr>
        <w:pStyle w:val="BodyText"/>
        <w:widowControl w:val="false"/>
        <w:jc w:val="center"/>
        <w:rPr>
          <w:iCs/>
          <w:sz w:val="22"/>
          <w:szCs w:val="22"/>
          <w:lang w:val="en-US"/>
        </w:rPr>
      </w:pPr>
      <w:r>
        <w:rPr>
          <w:rFonts w:ascii="Times New Roman;serif" w:hAnsi="Times New Roman;serif"/>
          <w:b w:val="false"/>
          <w:i w:val="false"/>
          <w:caps w:val="false"/>
          <w:smallCaps w:val="false"/>
          <w:strike w:val="false"/>
          <w:dstrike w:val="false"/>
          <w:color w:val="000000"/>
          <w:sz w:val="22"/>
          <w:u w:val="none"/>
          <w:effect w:val="none"/>
          <w:shd w:fill="auto" w:val="clear"/>
          <w:vertAlign w:val="superscript"/>
        </w:rPr>
        <w:t>3</w:t>
      </w:r>
      <w:r>
        <w:rPr>
          <w:rFonts w:ascii="Times New Roman;serif" w:hAnsi="Times New Roman;serif"/>
          <w:b w:val="false"/>
          <w:i w:val="false"/>
          <w:caps w:val="false"/>
          <w:smallCaps w:val="false"/>
          <w:strike w:val="false"/>
          <w:dstrike w:val="false"/>
          <w:color w:val="000000"/>
          <w:sz w:val="22"/>
          <w:u w:val="none"/>
          <w:effect w:val="none"/>
          <w:shd w:fill="auto" w:val="clear"/>
        </w:rPr>
        <w:t xml:space="preserve"> </w:t>
      </w:r>
      <w:r>
        <w:rPr>
          <w:rFonts w:ascii="Times New Roman;serif" w:hAnsi="Times New Roman;serif"/>
          <w:b w:val="false"/>
          <w:i w:val="false"/>
          <w:iCs/>
          <w:caps w:val="false"/>
          <w:smallCaps w:val="false"/>
          <w:strike w:val="false"/>
          <w:dstrike w:val="false"/>
          <w:color w:val="000000"/>
          <w:sz w:val="22"/>
          <w:szCs w:val="22"/>
          <w:u w:val="none"/>
          <w:effect w:val="none"/>
          <w:shd w:fill="auto" w:val="clear"/>
          <w:lang w:val="en-US"/>
        </w:rPr>
        <w:t>Joint Institute of Nuclear Research, Dubna, Russia</w:t>
      </w:r>
    </w:p>
    <w:p>
      <w:pPr>
        <w:pStyle w:val="Normal"/>
        <w:widowControl w:val="false"/>
        <w:jc w:val="center"/>
        <w:rPr>
          <w:iCs/>
          <w:sz w:val="22"/>
          <w:szCs w:val="22"/>
          <w:lang w:val="en-US"/>
        </w:rPr>
      </w:pPr>
      <w:r>
        <w:rPr>
          <w:rFonts w:ascii="Times New Roman;serif" w:hAnsi="Times New Roman;serif"/>
          <w:b w:val="false"/>
          <w:i w:val="false"/>
          <w:caps w:val="false"/>
          <w:smallCaps w:val="false"/>
          <w:strike w:val="false"/>
          <w:dstrike w:val="false"/>
          <w:color w:val="000000"/>
          <w:sz w:val="22"/>
          <w:u w:val="none"/>
          <w:effect w:val="none"/>
          <w:shd w:fill="auto" w:val="clear"/>
          <w:vertAlign w:val="superscript"/>
        </w:rPr>
        <w:t>4</w:t>
      </w:r>
      <w:r>
        <w:rPr>
          <w:rFonts w:ascii="Times New Roman;serif" w:hAnsi="Times New Roman;serif"/>
          <w:b w:val="false"/>
          <w:i w:val="false"/>
          <w:caps w:val="false"/>
          <w:smallCaps w:val="false"/>
          <w:strike w:val="false"/>
          <w:dstrike w:val="false"/>
          <w:color w:val="000000"/>
          <w:sz w:val="22"/>
          <w:u w:val="none"/>
          <w:effect w:val="none"/>
          <w:shd w:fill="auto" w:val="clear"/>
        </w:rPr>
        <w:t xml:space="preserve"> NRNU M</w:t>
      </w:r>
      <w:r>
        <w:rPr>
          <w:rFonts w:ascii="Times New Roman;serif" w:hAnsi="Times New Roman;serif"/>
          <w:b w:val="false"/>
          <w:i w:val="false"/>
          <w:caps w:val="false"/>
          <w:smallCaps w:val="false"/>
          <w:strike w:val="false"/>
          <w:dstrike w:val="false"/>
          <w:color w:val="000000"/>
          <w:sz w:val="22"/>
          <w:u w:val="none"/>
          <w:effect w:val="none"/>
          <w:shd w:fill="auto" w:val="clear"/>
        </w:rPr>
        <w:t xml:space="preserve">oscow </w:t>
      </w:r>
      <w:r>
        <w:rPr>
          <w:rFonts w:ascii="Times New Roman;serif" w:hAnsi="Times New Roman;serif"/>
          <w:b w:val="false"/>
          <w:i w:val="false"/>
          <w:caps w:val="false"/>
          <w:smallCaps w:val="false"/>
          <w:strike w:val="false"/>
          <w:dstrike w:val="false"/>
          <w:color w:val="000000"/>
          <w:sz w:val="22"/>
          <w:u w:val="none"/>
          <w:effect w:val="none"/>
          <w:shd w:fill="auto" w:val="clear"/>
        </w:rPr>
        <w:t>E</w:t>
      </w:r>
      <w:r>
        <w:rPr>
          <w:rFonts w:ascii="Times New Roman;serif" w:hAnsi="Times New Roman;serif"/>
          <w:b w:val="false"/>
          <w:i w:val="false"/>
          <w:caps w:val="false"/>
          <w:smallCaps w:val="false"/>
          <w:strike w:val="false"/>
          <w:dstrike w:val="false"/>
          <w:color w:val="000000"/>
          <w:sz w:val="22"/>
          <w:u w:val="none"/>
          <w:effect w:val="none"/>
          <w:shd w:fill="auto" w:val="clear"/>
        </w:rPr>
        <w:t xml:space="preserve">ngineering </w:t>
      </w:r>
      <w:r>
        <w:rPr>
          <w:rFonts w:ascii="Times New Roman;serif" w:hAnsi="Times New Roman;serif"/>
          <w:b w:val="false"/>
          <w:i w:val="false"/>
          <w:caps w:val="false"/>
          <w:smallCaps w:val="false"/>
          <w:strike w:val="false"/>
          <w:dstrike w:val="false"/>
          <w:color w:val="000000"/>
          <w:sz w:val="22"/>
          <w:u w:val="none"/>
          <w:effect w:val="none"/>
          <w:shd w:fill="auto" w:val="clear"/>
        </w:rPr>
        <w:t>Ph</w:t>
      </w:r>
      <w:r>
        <w:rPr>
          <w:rFonts w:ascii="Times New Roman;serif" w:hAnsi="Times New Roman;serif"/>
          <w:b w:val="false"/>
          <w:i w:val="false"/>
          <w:caps w:val="false"/>
          <w:smallCaps w:val="false"/>
          <w:strike w:val="false"/>
          <w:dstrike w:val="false"/>
          <w:color w:val="000000"/>
          <w:sz w:val="22"/>
          <w:u w:val="none"/>
          <w:effect w:val="none"/>
          <w:shd w:fill="auto" w:val="clear"/>
        </w:rPr>
        <w:t xml:space="preserve">ysics </w:t>
      </w:r>
      <w:r>
        <w:rPr>
          <w:rFonts w:ascii="Times New Roman;serif" w:hAnsi="Times New Roman;serif"/>
          <w:b w:val="false"/>
          <w:i w:val="false"/>
          <w:caps w:val="false"/>
          <w:smallCaps w:val="false"/>
          <w:strike w:val="false"/>
          <w:dstrike w:val="false"/>
          <w:color w:val="000000"/>
          <w:sz w:val="22"/>
          <w:u w:val="none"/>
          <w:effect w:val="none"/>
          <w:shd w:fill="auto" w:val="clear"/>
        </w:rPr>
        <w:t>I</w:t>
      </w:r>
      <w:r>
        <w:rPr>
          <w:rFonts w:ascii="Times New Roman;serif" w:hAnsi="Times New Roman;serif"/>
          <w:b w:val="false"/>
          <w:i w:val="false"/>
          <w:caps w:val="false"/>
          <w:smallCaps w:val="false"/>
          <w:strike w:val="false"/>
          <w:dstrike w:val="false"/>
          <w:color w:val="000000"/>
          <w:sz w:val="22"/>
          <w:u w:val="none"/>
          <w:effect w:val="none"/>
          <w:shd w:fill="auto" w:val="clear"/>
        </w:rPr>
        <w:t>nstitute</w:t>
      </w:r>
      <w:r>
        <w:rPr>
          <w:rFonts w:ascii="Times New Roman;serif" w:hAnsi="Times New Roman;serif"/>
          <w:b w:val="false"/>
          <w:i w:val="false"/>
          <w:caps w:val="false"/>
          <w:smallCaps w:val="false"/>
          <w:strike w:val="false"/>
          <w:dstrike w:val="false"/>
          <w:color w:val="000000"/>
          <w:sz w:val="22"/>
          <w:u w:val="none"/>
          <w:effect w:val="none"/>
          <w:shd w:fill="auto" w:val="clear"/>
        </w:rPr>
        <w:t>, Moscow, Russia</w:t>
      </w:r>
    </w:p>
    <w:p>
      <w:pPr>
        <w:pStyle w:val="Normal"/>
        <w:widowControl w:val="false"/>
        <w:jc w:val="center"/>
        <w:rPr>
          <w:iCs/>
          <w:sz w:val="22"/>
          <w:szCs w:val="22"/>
          <w:lang w:val="en-US"/>
        </w:rPr>
      </w:pPr>
      <w:r>
        <w:rPr>
          <w:iCs/>
          <w:sz w:val="22"/>
          <w:szCs w:val="22"/>
          <w:lang w:val="en-US"/>
        </w:rPr>
      </w:r>
    </w:p>
    <w:p>
      <w:pPr>
        <w:pStyle w:val="Normal"/>
        <w:widowControl w:val="false"/>
        <w:jc w:val="center"/>
        <w:rPr>
          <w:iCs/>
          <w:sz w:val="22"/>
          <w:szCs w:val="22"/>
          <w:lang w:val="en-US"/>
        </w:rPr>
      </w:pPr>
      <w:r>
        <w:rPr>
          <w:iCs/>
          <w:sz w:val="22"/>
          <w:szCs w:val="22"/>
          <w:lang w:val="en-US"/>
        </w:rPr>
      </w:r>
    </w:p>
    <w:p>
      <w:pPr>
        <w:pStyle w:val="Normal"/>
        <w:shd w:val="clear" w:color="auto" w:fill="FFFFFF"/>
        <w:tabs>
          <w:tab w:val="clear" w:pos="708"/>
          <w:tab w:val="left" w:pos="1003" w:leader="none"/>
        </w:tabs>
        <w:jc w:val="center"/>
        <w:rPr>
          <w:sz w:val="22"/>
          <w:shd w:fill="FFFFFF" w:val="clear"/>
          <w:lang w:val="en-US"/>
        </w:rPr>
      </w:pPr>
      <w:r>
        <w:rPr>
          <w:sz w:val="22"/>
          <w:lang w:val="en-US"/>
        </w:rPr>
        <w:t xml:space="preserve">E-mail: </w:t>
      </w:r>
      <w:hyperlink r:id="rId2">
        <w:r>
          <w:rPr>
            <w:rStyle w:val="Hyperlink"/>
          </w:rPr>
          <w:t>arseniy.shabanov@phystech.edu</w:t>
        </w:r>
      </w:hyperlink>
      <w:r>
        <w:rPr>
          <w:lang w:val="en-US"/>
        </w:rPr>
        <w:t xml:space="preserve"> </w:t>
      </w:r>
    </w:p>
    <w:p>
      <w:pPr>
        <w:pStyle w:val="Normal"/>
        <w:widowControl w:val="false"/>
        <w:jc w:val="center"/>
        <w:rPr>
          <w:iCs/>
          <w:sz w:val="22"/>
          <w:szCs w:val="22"/>
          <w:lang w:val="en-US"/>
        </w:rPr>
      </w:pPr>
      <w:r>
        <w:rPr>
          <w:iCs/>
          <w:sz w:val="22"/>
          <w:szCs w:val="22"/>
          <w:lang w:val="en-US"/>
        </w:rPr>
      </w:r>
    </w:p>
    <w:p>
      <w:pPr>
        <w:pStyle w:val="BodyText"/>
        <w:widowControl w:val="false"/>
        <w:ind w:firstLine="425"/>
        <w:jc w:val="both"/>
        <w:rPr>
          <w:lang w:val="en-US"/>
        </w:rPr>
      </w:pPr>
      <w:r>
        <w:rPr>
          <w:lang w:val="en-US"/>
        </w:rPr>
        <w:t>The BM@N experiment (</w:t>
      </w:r>
      <w:r>
        <w:rPr>
          <w:lang w:val="en-US"/>
        </w:rPr>
        <w:t xml:space="preserve">JINR, </w:t>
      </w:r>
      <w:r>
        <w:rPr>
          <w:lang w:val="en-US"/>
        </w:rPr>
        <w:t>Dubna) studies heavy-ion collisions at energies up to 4.5 GeV per nucleon. To expand the physics program of BM@N, the Highly Granular Neutron Detector (HGND) [1] is being developed for the measurements of neutron spectra in the range 0.3–6 GeV.</w:t>
      </w:r>
    </w:p>
    <w:p>
      <w:pPr>
        <w:pStyle w:val="BodyText"/>
        <w:rPr/>
      </w:pPr>
      <w:r>
        <w:rPr/>
        <w:t>The HGND design comprises two arms, each with 7 layers of plastic scintillator cells with a copper converter in between. An additional scintillator veto layer placed in front of the detector suppresses charged particles. Each scintillator layer is an 11×11 matrix of cells with individual readout. The time-of-flight base is 7 m, and the time resolution is about 150 ps.</w:t>
      </w:r>
    </w:p>
    <w:p>
      <w:pPr>
        <w:pStyle w:val="BodyText"/>
        <w:rPr/>
      </w:pPr>
      <w:r>
        <w:rPr/>
        <w:t>A single particle hitting the HGND causes several cells to fire simultaneously. Multiple particles can also be registered in a single event. Hits from one particle are correlated in time, whereas hits from different particles show independent time distributions. By studying pairwise correlations between detector cells, one can determine the time resolution of individual cells and the geometric patterns of particle hits.</w:t>
      </w:r>
    </w:p>
    <w:p>
      <w:pPr>
        <w:pStyle w:val="BodyText"/>
        <w:rPr>
          <w:lang w:val="en-US"/>
        </w:rPr>
      </w:pPr>
      <w:r>
        <w:rPr/>
        <w:t>This talk presents an algorithm for determining the mutual correlation function between HGND cells. The mixed-event method was used to account for the uncorrelated background. The algorithm was validated with data from Monte Carlo simulations of the BM@N setup. It is shown that the algorithm can be applied to the time calibration of the detector under real experimental conditions.</w:t>
      </w:r>
    </w:p>
    <w:p>
      <w:pPr>
        <w:pStyle w:val="Normal"/>
        <w:widowControl w:val="false"/>
        <w:ind w:firstLine="425"/>
        <w:jc w:val="both"/>
        <w:rPr>
          <w:b/>
          <w:bCs/>
          <w:lang w:val="en-US"/>
        </w:rPr>
      </w:pPr>
      <w:r>
        <w:rPr>
          <w:b/>
          <w:bCs/>
          <w:lang w:val="en-US"/>
        </w:rPr>
      </w:r>
    </w:p>
    <w:p>
      <w:pPr>
        <w:pStyle w:val="Normal"/>
        <w:widowControl w:val="false"/>
        <w:jc w:val="center"/>
        <w:rPr>
          <w:b/>
          <w:bCs/>
          <w:sz w:val="22"/>
          <w:szCs w:val="22"/>
          <w:lang w:val="en-US"/>
        </w:rPr>
      </w:pPr>
      <w:r>
        <w:rPr>
          <w:b/>
          <w:bCs/>
          <w:sz w:val="22"/>
          <w:szCs w:val="22"/>
        </w:rPr>
        <w:t>References</w:t>
      </w:r>
      <w:bookmarkStart w:id="0" w:name="_GoBack"/>
      <w:bookmarkEnd w:id="0"/>
    </w:p>
    <w:p>
      <w:pPr>
        <w:pStyle w:val="Normal"/>
        <w:widowControl w:val="false"/>
        <w:jc w:val="center"/>
        <w:rPr>
          <w:b/>
          <w:bCs/>
          <w:sz w:val="22"/>
          <w:szCs w:val="22"/>
          <w:lang w:val="en-US"/>
        </w:rPr>
      </w:pPr>
      <w:r>
        <w:rPr>
          <w:b/>
          <w:bCs/>
          <w:sz w:val="22"/>
          <w:szCs w:val="22"/>
          <w:lang w:val="en-US"/>
        </w:rPr>
      </w:r>
    </w:p>
    <w:p>
      <w:pPr>
        <w:pStyle w:val="BodyText"/>
        <w:numPr>
          <w:ilvl w:val="0"/>
          <w:numId w:val="1"/>
        </w:numPr>
        <w:spacing w:before="0" w:after="140"/>
        <w:ind w:firstLine="426" w:left="0"/>
        <w:rPr/>
      </w:pPr>
      <w:r>
        <w:rPr>
          <w:lang w:val="en-US"/>
        </w:rPr>
        <w:t xml:space="preserve">S. Morozov </w:t>
      </w:r>
      <w:r>
        <w:rPr>
          <w:rStyle w:val="Emphasis"/>
          <w:lang w:val="en-US"/>
        </w:rPr>
        <w:t xml:space="preserve">et al., </w:t>
      </w:r>
      <w:r>
        <w:rPr>
          <w:rStyle w:val="Emphasis"/>
          <w:i w:val="false"/>
          <w:iCs w:val="false"/>
          <w:lang w:val="en-US"/>
        </w:rPr>
        <w:t>Nucl. Instrum. Meth. A</w:t>
      </w:r>
      <w:r>
        <w:rPr>
          <w:rStyle w:val="Emphasis"/>
          <w:lang w:val="en-US"/>
        </w:rPr>
        <w:t xml:space="preserve"> </w:t>
      </w:r>
      <w:r>
        <w:rPr>
          <w:rStyle w:val="Emphasis"/>
          <w:b/>
          <w:bCs/>
          <w:i w:val="false"/>
          <w:iCs w:val="false"/>
          <w:lang w:val="en-US"/>
        </w:rPr>
        <w:t>1072,</w:t>
      </w:r>
      <w:r>
        <w:rPr>
          <w:rStyle w:val="Emphasis"/>
          <w:i w:val="false"/>
          <w:iCs w:val="false"/>
          <w:lang w:val="en-US"/>
        </w:rPr>
        <w:t xml:space="preserve"> 170152 (2025)</w:t>
      </w:r>
    </w:p>
    <w:sectPr>
      <w:footerReference w:type="even" r:id="rId3"/>
      <w:footerReference w:type="default" r:id="rId4"/>
      <w:footerReference w:type="first" r:id="rId5"/>
      <w:type w:val="nextPage"/>
      <w:pgSz w:w="11906" w:h="16838"/>
      <w:pgMar w:left="1134" w:right="1134" w:gutter="0" w:header="0" w:top="1134" w:footer="709" w:bottom="1418"/>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urier New">
    <w:charset w:val="01"/>
    <w:family w:val="roman"/>
    <w:pitch w:val="variable"/>
  </w:font>
  <w:font w:name="Helvetica">
    <w:altName w:val="Arial"/>
    <w:charset w:val="01"/>
    <w:family w:val="roman"/>
    <w:pitch w:val="variable"/>
  </w:font>
  <w:font w:name="Times New Roman">
    <w:altName w:val="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3">
              <wp:simplePos x="0" y="0"/>
              <wp:positionH relativeFrom="margin">
                <wp:align>center</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2" name="Frame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Frame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905" w:hanging="360"/>
      </w:pPr>
      <w:rPr>
        <w:rFonts w:cs="Times New Roman"/>
      </w:rPr>
    </w:lvl>
    <w:lvl w:ilvl="1">
      <w:start w:val="1"/>
      <w:numFmt w:val="lowerLetter"/>
      <w:lvlText w:val="%2."/>
      <w:lvlJc w:val="left"/>
      <w:pPr>
        <w:tabs>
          <w:tab w:val="num" w:pos="0"/>
        </w:tabs>
        <w:ind w:left="4625" w:hanging="360"/>
      </w:pPr>
      <w:rPr>
        <w:rFonts w:cs="Times New Roman"/>
      </w:rPr>
    </w:lvl>
    <w:lvl w:ilvl="2">
      <w:start w:val="1"/>
      <w:numFmt w:val="lowerRoman"/>
      <w:lvlText w:val="%3."/>
      <w:lvlJc w:val="right"/>
      <w:pPr>
        <w:tabs>
          <w:tab w:val="num" w:pos="0"/>
        </w:tabs>
        <w:ind w:left="5345" w:hanging="180"/>
      </w:pPr>
      <w:rPr>
        <w:rFonts w:cs="Times New Roman"/>
      </w:rPr>
    </w:lvl>
    <w:lvl w:ilvl="3">
      <w:start w:val="1"/>
      <w:numFmt w:val="decimal"/>
      <w:lvlText w:val="%4."/>
      <w:lvlJc w:val="left"/>
      <w:pPr>
        <w:tabs>
          <w:tab w:val="num" w:pos="0"/>
        </w:tabs>
        <w:ind w:left="6065" w:hanging="360"/>
      </w:pPr>
      <w:rPr>
        <w:rFonts w:cs="Times New Roman"/>
      </w:rPr>
    </w:lvl>
    <w:lvl w:ilvl="4">
      <w:start w:val="1"/>
      <w:numFmt w:val="lowerLetter"/>
      <w:lvlText w:val="%5."/>
      <w:lvlJc w:val="left"/>
      <w:pPr>
        <w:tabs>
          <w:tab w:val="num" w:pos="0"/>
        </w:tabs>
        <w:ind w:left="6785" w:hanging="360"/>
      </w:pPr>
      <w:rPr>
        <w:rFonts w:cs="Times New Roman"/>
      </w:rPr>
    </w:lvl>
    <w:lvl w:ilvl="5">
      <w:start w:val="1"/>
      <w:numFmt w:val="lowerRoman"/>
      <w:lvlText w:val="%6."/>
      <w:lvlJc w:val="right"/>
      <w:pPr>
        <w:tabs>
          <w:tab w:val="num" w:pos="0"/>
        </w:tabs>
        <w:ind w:left="7505" w:hanging="180"/>
      </w:pPr>
      <w:rPr>
        <w:rFonts w:cs="Times New Roman"/>
      </w:rPr>
    </w:lvl>
    <w:lvl w:ilvl="6">
      <w:start w:val="1"/>
      <w:numFmt w:val="decimal"/>
      <w:lvlText w:val="%7."/>
      <w:lvlJc w:val="left"/>
      <w:pPr>
        <w:tabs>
          <w:tab w:val="num" w:pos="0"/>
        </w:tabs>
        <w:ind w:left="8225" w:hanging="360"/>
      </w:pPr>
      <w:rPr>
        <w:rFonts w:cs="Times New Roman"/>
      </w:rPr>
    </w:lvl>
    <w:lvl w:ilvl="7">
      <w:start w:val="1"/>
      <w:numFmt w:val="lowerLetter"/>
      <w:lvlText w:val="%8."/>
      <w:lvlJc w:val="left"/>
      <w:pPr>
        <w:tabs>
          <w:tab w:val="num" w:pos="0"/>
        </w:tabs>
        <w:ind w:left="8945" w:hanging="360"/>
      </w:pPr>
      <w:rPr>
        <w:rFonts w:cs="Times New Roman"/>
      </w:rPr>
    </w:lvl>
    <w:lvl w:ilvl="8">
      <w:start w:val="1"/>
      <w:numFmt w:val="lowerRoman"/>
      <w:lvlText w:val="%9."/>
      <w:lvlJc w:val="right"/>
      <w:pPr>
        <w:tabs>
          <w:tab w:val="num" w:pos="0"/>
        </w:tabs>
        <w:ind w:left="9665"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35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uiPriority="1"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pPr>
      <w:keepNext w:val="true"/>
      <w:jc w:val="right"/>
      <w:outlineLvl w:val="0"/>
    </w:pPr>
    <w:rPr>
      <w:i/>
      <w:iCs/>
      <w:caps/>
      <w:sz w:val="28"/>
    </w:rPr>
  </w:style>
  <w:style w:type="paragraph" w:styleId="Heading2">
    <w:name w:val="Heading 2"/>
    <w:basedOn w:val="Normal"/>
    <w:next w:val="Normal"/>
    <w:link w:val="2"/>
    <w:uiPriority w:val="9"/>
    <w:qFormat/>
    <w:pPr>
      <w:keepNext w:val="true"/>
      <w:jc w:val="center"/>
      <w:outlineLvl w:val="1"/>
    </w:pPr>
    <w:rPr>
      <w:b/>
      <w:bCs/>
      <w:sz w:val="28"/>
      <w:lang w:val="en-US"/>
    </w:rPr>
  </w:style>
  <w:style w:type="paragraph" w:styleId="Heading3">
    <w:name w:val="Heading 3"/>
    <w:basedOn w:val="Normal"/>
    <w:next w:val="Normal"/>
    <w:link w:val="3"/>
    <w:uiPriority w:val="9"/>
    <w:qFormat/>
    <w:pPr>
      <w:keepNext w:val="true"/>
      <w:ind w:firstLine="612"/>
      <w:jc w:val="both"/>
      <w:outlineLvl w:val="2"/>
    </w:pPr>
    <w:rPr>
      <w:b/>
      <w:bCs/>
      <w:sz w:val="28"/>
    </w:rPr>
  </w:style>
  <w:style w:type="paragraph" w:styleId="Heading4">
    <w:name w:val="Heading 4"/>
    <w:basedOn w:val="Normal"/>
    <w:next w:val="Normal"/>
    <w:link w:val="4"/>
    <w:uiPriority w:val="9"/>
    <w:qFormat/>
    <w:pPr>
      <w:keepNext w:val="true"/>
      <w:jc w:val="both"/>
      <w:outlineLvl w:val="3"/>
    </w:pPr>
    <w:rPr>
      <w:bCs/>
      <w:i/>
      <w:iCs/>
      <w:sz w:val="28"/>
    </w:rPr>
  </w:style>
  <w:style w:type="paragraph" w:styleId="Heading6">
    <w:name w:val="Heading 6"/>
    <w:basedOn w:val="Normal"/>
    <w:next w:val="Normal"/>
    <w:link w:val="6"/>
    <w:uiPriority w:val="9"/>
    <w:qFormat/>
    <w:rsid w:val="00b14a81"/>
    <w:pPr>
      <w:spacing w:before="240" w:after="60"/>
      <w:outlineLvl w:val="5"/>
    </w:pPr>
    <w:rPr>
      <w:rFonts w:ascii="Calibri" w:hAnsi="Calibri"/>
      <w:b/>
      <w:bCs/>
      <w:sz w:val="22"/>
      <w:szCs w:val="22"/>
    </w:rPr>
  </w:style>
  <w:style w:type="paragraph" w:styleId="Heading7">
    <w:name w:val="Heading 7"/>
    <w:basedOn w:val="Normal"/>
    <w:next w:val="Normal"/>
    <w:link w:val="7"/>
    <w:uiPriority w:val="9"/>
    <w:qFormat/>
    <w:rsid w:val="00b14a81"/>
    <w:pPr>
      <w:spacing w:before="240" w:after="60"/>
      <w:outlineLvl w:val="6"/>
    </w:pPr>
    <w:rPr>
      <w:rFonts w:ascii="Calibri" w:hAnsi="Calibri"/>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uiPriority w:val="9"/>
    <w:qFormat/>
    <w:locked/>
    <w:rPr>
      <w:rFonts w:ascii="Cambria" w:hAnsi="Cambria" w:eastAsia="" w:cs="Times New Roman" w:asciiTheme="majorHAnsi" w:eastAsiaTheme="majorEastAsia" w:hAnsiTheme="majorHAnsi"/>
      <w:b/>
      <w:bCs/>
      <w:kern w:val="2"/>
      <w:sz w:val="32"/>
      <w:szCs w:val="32"/>
    </w:rPr>
  </w:style>
  <w:style w:type="character" w:styleId="2" w:customStyle="1">
    <w:name w:val="Заголовок 2 Знак"/>
    <w:basedOn w:val="DefaultParagraphFont"/>
    <w:link w:val="Heading2"/>
    <w:uiPriority w:val="9"/>
    <w:semiHidden/>
    <w:qFormat/>
    <w:locked/>
    <w:rPr>
      <w:rFonts w:ascii="Cambria" w:hAnsi="Cambria" w:eastAsia="" w:cs="Times New Roman" w:asciiTheme="majorHAnsi" w:eastAsiaTheme="majorEastAsia" w:hAnsiTheme="majorHAnsi"/>
      <w:b/>
      <w:bCs/>
      <w:i/>
      <w:iCs/>
      <w:sz w:val="28"/>
      <w:szCs w:val="28"/>
    </w:rPr>
  </w:style>
  <w:style w:type="character" w:styleId="3" w:customStyle="1">
    <w:name w:val="Заголовок 3 Знак"/>
    <w:basedOn w:val="DefaultParagraphFont"/>
    <w:link w:val="Heading3"/>
    <w:uiPriority w:val="9"/>
    <w:semiHidden/>
    <w:qFormat/>
    <w:locked/>
    <w:rPr>
      <w:rFonts w:ascii="Cambria" w:hAnsi="Cambria" w:eastAsia="" w:cs="Times New Roman" w:asciiTheme="majorHAnsi" w:eastAsiaTheme="majorEastAsia" w:hAnsiTheme="majorHAnsi"/>
      <w:b/>
      <w:bCs/>
      <w:sz w:val="26"/>
      <w:szCs w:val="26"/>
    </w:rPr>
  </w:style>
  <w:style w:type="character" w:styleId="4" w:customStyle="1">
    <w:name w:val="Заголовок 4 Знак"/>
    <w:basedOn w:val="DefaultParagraphFont"/>
    <w:link w:val="Heading4"/>
    <w:uiPriority w:val="9"/>
    <w:semiHidden/>
    <w:qFormat/>
    <w:locked/>
    <w:rPr>
      <w:rFonts w:ascii="Calibri" w:hAnsi="Calibri" w:eastAsia="" w:cs="Times New Roman" w:asciiTheme="minorHAnsi" w:eastAsiaTheme="minorEastAsia" w:hAnsiTheme="minorHAnsi"/>
      <w:b/>
      <w:bCs/>
      <w:sz w:val="28"/>
      <w:szCs w:val="28"/>
    </w:rPr>
  </w:style>
  <w:style w:type="character" w:styleId="6" w:customStyle="1">
    <w:name w:val="Заголовок 6 Знак"/>
    <w:basedOn w:val="DefaultParagraphFont"/>
    <w:link w:val="Heading6"/>
    <w:uiPriority w:val="9"/>
    <w:semiHidden/>
    <w:qFormat/>
    <w:locked/>
    <w:rsid w:val="00b14a81"/>
    <w:rPr>
      <w:rFonts w:ascii="Calibri" w:hAnsi="Calibri" w:cs="Times New Roman"/>
      <w:b/>
      <w:bCs/>
      <w:sz w:val="22"/>
      <w:szCs w:val="22"/>
    </w:rPr>
  </w:style>
  <w:style w:type="character" w:styleId="7" w:customStyle="1">
    <w:name w:val="Заголовок 7 Знак"/>
    <w:basedOn w:val="DefaultParagraphFont"/>
    <w:link w:val="Heading7"/>
    <w:uiPriority w:val="9"/>
    <w:semiHidden/>
    <w:qFormat/>
    <w:locked/>
    <w:rsid w:val="00b14a81"/>
    <w:rPr>
      <w:rFonts w:ascii="Calibri" w:hAnsi="Calibri" w:cs="Times New Roman"/>
      <w:sz w:val="24"/>
      <w:szCs w:val="24"/>
    </w:rPr>
  </w:style>
  <w:style w:type="character" w:styleId="Style8" w:customStyle="1">
    <w:name w:val="Подпись Знак"/>
    <w:basedOn w:val="DefaultParagraphFont"/>
    <w:link w:val="Signature"/>
    <w:uiPriority w:val="99"/>
    <w:semiHidden/>
    <w:qFormat/>
    <w:locked/>
    <w:rPr>
      <w:rFonts w:cs="Times New Roman"/>
      <w:sz w:val="24"/>
      <w:szCs w:val="24"/>
    </w:rPr>
  </w:style>
  <w:style w:type="character" w:styleId="Style9" w:customStyle="1">
    <w:name w:val="Основной текст Знак"/>
    <w:basedOn w:val="DefaultParagraphFont"/>
    <w:uiPriority w:val="99"/>
    <w:semiHidden/>
    <w:qFormat/>
    <w:locked/>
    <w:rPr>
      <w:rFonts w:cs="Times New Roman"/>
      <w:sz w:val="24"/>
      <w:szCs w:val="24"/>
    </w:rPr>
  </w:style>
  <w:style w:type="character" w:styleId="21" w:customStyle="1">
    <w:name w:val="Основной текст 2 Знак"/>
    <w:basedOn w:val="DefaultParagraphFont"/>
    <w:link w:val="BodyText2"/>
    <w:uiPriority w:val="99"/>
    <w:semiHidden/>
    <w:qFormat/>
    <w:locked/>
    <w:rPr>
      <w:rFonts w:cs="Times New Roman"/>
      <w:sz w:val="24"/>
      <w:szCs w:val="24"/>
    </w:rPr>
  </w:style>
  <w:style w:type="character" w:styleId="Style10" w:customStyle="1">
    <w:name w:val="Заголовок Знак"/>
    <w:basedOn w:val="DefaultParagraphFont"/>
    <w:link w:val="Title"/>
    <w:uiPriority w:val="99"/>
    <w:qFormat/>
    <w:locked/>
    <w:rsid w:val="00b14a81"/>
    <w:rPr>
      <w:rFonts w:cs="Times New Roman"/>
      <w:b/>
      <w:bCs/>
      <w:caps/>
      <w:sz w:val="24"/>
      <w:szCs w:val="24"/>
    </w:rPr>
  </w:style>
  <w:style w:type="character" w:styleId="Hyperlink">
    <w:name w:val="Hyperlink"/>
    <w:basedOn w:val="DefaultParagraphFont"/>
    <w:uiPriority w:val="99"/>
    <w:semiHidden/>
    <w:rPr>
      <w:rFonts w:cs="Times New Roman"/>
      <w:color w:val="0000FF"/>
      <w:u w:val="single"/>
    </w:rPr>
  </w:style>
  <w:style w:type="character" w:styleId="Style11" w:customStyle="1">
    <w:name w:val="Основной текст с отступом Знак"/>
    <w:basedOn w:val="DefaultParagraphFont"/>
    <w:uiPriority w:val="99"/>
    <w:semiHidden/>
    <w:qFormat/>
    <w:locked/>
    <w:rPr>
      <w:rFonts w:cs="Times New Roman"/>
      <w:sz w:val="24"/>
      <w:szCs w:val="24"/>
    </w:rPr>
  </w:style>
  <w:style w:type="character" w:styleId="Style12" w:customStyle="1">
    <w:name w:val="Нижний колонтитул Знак"/>
    <w:basedOn w:val="DefaultParagraphFont"/>
    <w:link w:val="Footer"/>
    <w:uiPriority w:val="99"/>
    <w:semiHidden/>
    <w:qFormat/>
    <w:locked/>
    <w:rPr>
      <w:rFonts w:cs="Times New Roman"/>
      <w:sz w:val="24"/>
      <w:szCs w:val="24"/>
    </w:rPr>
  </w:style>
  <w:style w:type="character" w:styleId="PageNumber">
    <w:name w:val="Page Number"/>
    <w:basedOn w:val="DefaultParagraphFont"/>
    <w:uiPriority w:val="99"/>
    <w:semiHidden/>
    <w:rPr>
      <w:rFonts w:cs="Times New Roman"/>
    </w:rPr>
  </w:style>
  <w:style w:type="character" w:styleId="31" w:customStyle="1">
    <w:name w:val="Основной текст 3 Знак"/>
    <w:basedOn w:val="DefaultParagraphFont"/>
    <w:link w:val="BodyText3"/>
    <w:uiPriority w:val="99"/>
    <w:semiHidden/>
    <w:qFormat/>
    <w:locked/>
    <w:rPr>
      <w:rFonts w:cs="Times New Roman"/>
      <w:sz w:val="16"/>
      <w:szCs w:val="16"/>
    </w:rPr>
  </w:style>
  <w:style w:type="character" w:styleId="32" w:customStyle="1">
    <w:name w:val="Основной текст с отступом 3 Знак"/>
    <w:basedOn w:val="DefaultParagraphFont"/>
    <w:link w:val="BodyTextIndent3"/>
    <w:uiPriority w:val="99"/>
    <w:qFormat/>
    <w:locked/>
    <w:rsid w:val="00b14a81"/>
    <w:rPr>
      <w:rFonts w:cs="Times New Roman"/>
      <w:sz w:val="16"/>
      <w:szCs w:val="16"/>
    </w:rPr>
  </w:style>
  <w:style w:type="character" w:styleId="Style13" w:customStyle="1">
    <w:name w:val="Текст концевой сноски Знак"/>
    <w:basedOn w:val="DefaultParagraphFont"/>
    <w:link w:val="EndnoteText"/>
    <w:uiPriority w:val="99"/>
    <w:qFormat/>
    <w:locked/>
    <w:rsid w:val="00b14a81"/>
    <w:rPr>
      <w:rFonts w:eastAsia="Times New Roman" w:cs="Times New Roman"/>
      <w:sz w:val="24"/>
      <w:szCs w:val="24"/>
    </w:rPr>
  </w:style>
  <w:style w:type="character" w:styleId="FollowedHyperlink">
    <w:name w:val="FollowedHyperlink"/>
    <w:basedOn w:val="DefaultParagraphFont"/>
    <w:uiPriority w:val="99"/>
    <w:semiHidden/>
    <w:unhideWhenUsed/>
    <w:rsid w:val="00125483"/>
    <w:rPr>
      <w:rFonts w:cs="Times New Roman"/>
      <w:color w:themeColor="followedHyperlink" w:val="800080"/>
      <w:u w:val="single"/>
    </w:rPr>
  </w:style>
  <w:style w:type="character" w:styleId="Strong">
    <w:name w:val="Strong"/>
    <w:basedOn w:val="DefaultParagraphFont"/>
    <w:uiPriority w:val="22"/>
    <w:qFormat/>
    <w:rsid w:val="007e5bf5"/>
    <w:rPr>
      <w:rFonts w:cs="Times New Roman"/>
      <w:b/>
    </w:rPr>
  </w:style>
  <w:style w:type="character" w:styleId="apple-converted-space" w:customStyle="1">
    <w:name w:val="apple-converted-space"/>
    <w:qFormat/>
    <w:rsid w:val="007e5bf5"/>
    <w:rPr/>
  </w:style>
  <w:style w:type="character" w:styleId="11" w:customStyle="1">
    <w:name w:val="Неразрешенное упоминание1"/>
    <w:basedOn w:val="DefaultParagraphFont"/>
    <w:uiPriority w:val="99"/>
    <w:semiHidden/>
    <w:unhideWhenUsed/>
    <w:qFormat/>
    <w:rsid w:val="000f02a9"/>
    <w:rPr>
      <w:rFonts w:cs="Times New Roman"/>
      <w:color w:val="605E5C"/>
      <w:shd w:fill="E1DFDD" w:val="clear"/>
    </w:rPr>
  </w:style>
  <w:style w:type="character" w:styleId="Style14" w:customStyle="1">
    <w:name w:val="Текст сноски Знак"/>
    <w:basedOn w:val="DefaultParagraphFont"/>
    <w:link w:val="FootnoteText"/>
    <w:uiPriority w:val="99"/>
    <w:qFormat/>
    <w:locked/>
    <w:rsid w:val="0057209f"/>
    <w:rPr>
      <w:rFonts w:ascii="Calibri" w:hAnsi="Calibri" w:eastAsia="Times New Roman" w:cs="Times New Roman"/>
      <w:lang w:val="x-none" w:eastAsia="en-US"/>
    </w:rPr>
  </w:style>
  <w:style w:type="character" w:styleId="FootnoteCharacters">
    <w:name w:val="Footnote Characters"/>
    <w:uiPriority w:val="99"/>
    <w:unhideWhenUsed/>
    <w:qFormat/>
    <w:rsid w:val="0057209f"/>
    <w:rPr>
      <w:vertAlign w:val="superscript"/>
    </w:rPr>
  </w:style>
  <w:style w:type="character" w:styleId="FootnoteReference">
    <w:name w:val="Footnote Reference"/>
    <w:rPr>
      <w:vertAlign w:val="superscript"/>
    </w:rPr>
  </w:style>
  <w:style w:type="character" w:styleId="Style15" w:customStyle="1">
    <w:name w:val="Абзац списка Знак"/>
    <w:basedOn w:val="DefaultParagraphFont"/>
    <w:link w:val="ListParagraph"/>
    <w:uiPriority w:val="34"/>
    <w:qFormat/>
    <w:locked/>
    <w:rsid w:val="0057209f"/>
    <w:rPr>
      <w:rFonts w:ascii="Calibri" w:hAnsi="Calibri" w:cs="Times New Roman"/>
      <w:sz w:val="22"/>
      <w:szCs w:val="22"/>
      <w:lang w:val="x-none" w:eastAsia="en-US"/>
    </w:rPr>
  </w:style>
  <w:style w:type="character" w:styleId="markedcontent" w:customStyle="1">
    <w:name w:val="markedcontent"/>
    <w:basedOn w:val="DefaultParagraphFont"/>
    <w:qFormat/>
    <w:rsid w:val="0057209f"/>
    <w:rPr>
      <w:rFonts w:cs="Times New Roman"/>
    </w:rPr>
  </w:style>
  <w:style w:type="character" w:styleId="UnresolvedMention">
    <w:name w:val="Unresolved Mention"/>
    <w:basedOn w:val="DefaultParagraphFont"/>
    <w:uiPriority w:val="99"/>
    <w:semiHidden/>
    <w:unhideWhenUsed/>
    <w:qFormat/>
    <w:rsid w:val="00896584"/>
    <w:rPr>
      <w:color w:val="605E5C"/>
      <w:shd w:fill="E1DFDD" w:val="clear"/>
    </w:rPr>
  </w:style>
  <w:style w:type="character" w:styleId="StrongEmphasis">
    <w:name w:val="Strong Emphasis"/>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Style9"/>
    <w:uiPriority w:val="99"/>
    <w:semiHidden/>
    <w:pPr>
      <w:spacing w:before="0" w:after="120"/>
      <w:ind w:firstLine="397"/>
      <w:jc w:val="both"/>
    </w:pPr>
    <w:rPr>
      <w:sz w:val="22"/>
      <w:szCs w:val="22"/>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Signature">
    <w:name w:val="Signature"/>
    <w:basedOn w:val="Normal"/>
    <w:link w:val="Style8"/>
    <w:uiPriority w:val="99"/>
    <w:semiHidden/>
    <w:pPr>
      <w:spacing w:before="240" w:after="0"/>
      <w:jc w:val="right"/>
    </w:pPr>
    <w:rPr>
      <w:sz w:val="22"/>
      <w:szCs w:val="22"/>
    </w:rPr>
  </w:style>
  <w:style w:type="paragraph" w:styleId="41" w:customStyle="1">
    <w:name w:val="Заг4"/>
    <w:basedOn w:val="Normal"/>
    <w:qFormat/>
    <w:pPr>
      <w:spacing w:before="120" w:after="120"/>
      <w:jc w:val="center"/>
    </w:pPr>
    <w:rPr>
      <w:b/>
      <w:bCs/>
      <w:sz w:val="22"/>
      <w:szCs w:val="22"/>
    </w:rPr>
  </w:style>
  <w:style w:type="paragraph" w:styleId="33" w:customStyle="1">
    <w:name w:val="Заг3"/>
    <w:basedOn w:val="41"/>
    <w:qFormat/>
    <w:pPr/>
    <w:rPr>
      <w:b w:val="false"/>
      <w:bCs w:val="false"/>
      <w:i/>
      <w:iCs/>
    </w:rPr>
  </w:style>
  <w:style w:type="paragraph" w:styleId="Style16" w:customStyle="1">
    <w:name w:val="Приложение"/>
    <w:basedOn w:val="Normal"/>
    <w:qFormat/>
    <w:pPr>
      <w:spacing w:before="0" w:after="120"/>
      <w:jc w:val="right"/>
    </w:pPr>
    <w:rPr>
      <w:sz w:val="22"/>
      <w:szCs w:val="22"/>
    </w:rPr>
  </w:style>
  <w:style w:type="paragraph" w:styleId="NormalWeb">
    <w:name w:val="Normal (Web)"/>
    <w:basedOn w:val="Normal"/>
    <w:uiPriority w:val="99"/>
    <w:qFormat/>
    <w:pPr>
      <w:spacing w:beforeAutospacing="1" w:afterAutospacing="1"/>
    </w:pPr>
    <w:rPr>
      <w:color w:val="000000"/>
      <w:sz w:val="18"/>
      <w:szCs w:val="18"/>
    </w:rPr>
  </w:style>
  <w:style w:type="paragraph" w:styleId="text" w:customStyle="1">
    <w:name w:val="text"/>
    <w:basedOn w:val="Normal"/>
    <w:qFormat/>
    <w:pPr>
      <w:spacing w:beforeAutospacing="1" w:afterAutospacing="1"/>
    </w:pPr>
    <w:rPr>
      <w:rFonts w:ascii="Verdana" w:hAnsi="Verdana"/>
      <w:color w:val="000000"/>
      <w:sz w:val="20"/>
      <w:szCs w:val="20"/>
    </w:rPr>
  </w:style>
  <w:style w:type="paragraph" w:styleId="BodyText2">
    <w:name w:val="Body Text 2"/>
    <w:basedOn w:val="Normal"/>
    <w:link w:val="21"/>
    <w:uiPriority w:val="99"/>
    <w:semiHidden/>
    <w:qFormat/>
    <w:pPr>
      <w:jc w:val="center"/>
    </w:pPr>
    <w:rPr>
      <w:sz w:val="20"/>
    </w:rPr>
  </w:style>
  <w:style w:type="paragraph" w:styleId="Title">
    <w:name w:val="Title"/>
    <w:basedOn w:val="Normal"/>
    <w:link w:val="Style10"/>
    <w:uiPriority w:val="99"/>
    <w:qFormat/>
    <w:pPr>
      <w:jc w:val="center"/>
    </w:pPr>
    <w:rPr>
      <w:b/>
      <w:bCs/>
      <w:caps/>
      <w:sz w:val="32"/>
    </w:rPr>
  </w:style>
  <w:style w:type="paragraph" w:styleId="BodyTextIndent">
    <w:name w:val="Body Text Indent"/>
    <w:basedOn w:val="Normal"/>
    <w:link w:val="Style11"/>
    <w:uiPriority w:val="99"/>
    <w:semiHidden/>
    <w:pPr>
      <w:ind w:firstLine="708"/>
      <w:jc w:val="both"/>
    </w:pPr>
    <w:rPr>
      <w:sz w:val="32"/>
    </w:rPr>
  </w:style>
  <w:style w:type="paragraph" w:styleId="HeaderandFooter">
    <w:name w:val="Header and Footer"/>
    <w:basedOn w:val="Normal"/>
    <w:qFormat/>
    <w:pPr/>
    <w:rPr/>
  </w:style>
  <w:style w:type="paragraph" w:styleId="Footer">
    <w:name w:val="Footer"/>
    <w:basedOn w:val="Normal"/>
    <w:link w:val="Style12"/>
    <w:uiPriority w:val="99"/>
    <w:semiHidden/>
    <w:pPr>
      <w:tabs>
        <w:tab w:val="clear" w:pos="708"/>
        <w:tab w:val="center" w:pos="4677" w:leader="none"/>
        <w:tab w:val="right" w:pos="9355" w:leader="none"/>
      </w:tabs>
    </w:pPr>
    <w:rPr/>
  </w:style>
  <w:style w:type="paragraph" w:styleId="BodyText3">
    <w:name w:val="Body Text 3"/>
    <w:basedOn w:val="Normal"/>
    <w:link w:val="31"/>
    <w:uiPriority w:val="99"/>
    <w:semiHidden/>
    <w:qFormat/>
    <w:pPr>
      <w:jc w:val="both"/>
    </w:pPr>
    <w:rPr>
      <w:sz w:val="28"/>
      <w:szCs w:val="28"/>
    </w:rPr>
  </w:style>
  <w:style w:type="paragraph" w:styleId="BodyTextIndent3">
    <w:name w:val="Body Text Indent 3"/>
    <w:basedOn w:val="Normal"/>
    <w:link w:val="32"/>
    <w:uiPriority w:val="99"/>
    <w:unhideWhenUsed/>
    <w:qFormat/>
    <w:rsid w:val="00b14a81"/>
    <w:pPr>
      <w:spacing w:before="0" w:after="120"/>
      <w:ind w:left="283"/>
    </w:pPr>
    <w:rPr>
      <w:sz w:val="16"/>
      <w:szCs w:val="16"/>
    </w:rPr>
  </w:style>
  <w:style w:type="paragraph" w:styleId="EndnoteText">
    <w:name w:val="Endnote Text"/>
    <w:basedOn w:val="Normal"/>
    <w:link w:val="Style13"/>
    <w:uiPriority w:val="99"/>
    <w:rsid w:val="00b14a81"/>
    <w:pPr>
      <w:tabs>
        <w:tab w:val="clear" w:pos="708"/>
        <w:tab w:val="left" w:pos="425" w:leader="none"/>
      </w:tabs>
      <w:spacing w:lineRule="auto" w:line="360"/>
    </w:pPr>
    <w:rPr/>
  </w:style>
  <w:style w:type="paragraph" w:styleId="ListParagraph">
    <w:name w:val="List Paragraph"/>
    <w:basedOn w:val="Normal"/>
    <w:link w:val="Style15"/>
    <w:uiPriority w:val="34"/>
    <w:qFormat/>
    <w:rsid w:val="001f10e2"/>
    <w:pPr>
      <w:spacing w:before="0" w:after="0"/>
      <w:ind w:left="720"/>
      <w:contextualSpacing/>
    </w:pPr>
    <w:rPr>
      <w:rFonts w:ascii="Calibri" w:hAnsi="Calibri"/>
      <w:sz w:val="22"/>
      <w:szCs w:val="22"/>
      <w:lang w:eastAsia="en-US"/>
    </w:rPr>
  </w:style>
  <w:style w:type="paragraph" w:styleId="FootnoteText">
    <w:name w:val="Footnote Text"/>
    <w:basedOn w:val="Normal"/>
    <w:link w:val="Style14"/>
    <w:uiPriority w:val="99"/>
    <w:unhideWhenUsed/>
    <w:rsid w:val="0057209f"/>
    <w:pPr/>
    <w:rPr>
      <w:rFonts w:ascii="Calibri" w:hAnsi="Calibri"/>
      <w:sz w:val="20"/>
      <w:szCs w:val="20"/>
      <w:lang w:eastAsia="en-US"/>
    </w:rPr>
  </w:style>
  <w:style w:type="paragraph" w:styleId="12" w:customStyle="1">
    <w:name w:val="Текст1"/>
    <w:basedOn w:val="Normal"/>
    <w:uiPriority w:val="99"/>
    <w:qFormat/>
    <w:rsid w:val="0057209f"/>
    <w:pPr>
      <w:spacing w:lineRule="auto" w:line="259" w:before="0" w:after="160"/>
    </w:pPr>
    <w:rPr>
      <w:rFonts w:ascii="Courier New" w:hAnsi="Courier New"/>
      <w:sz w:val="22"/>
      <w:szCs w:val="22"/>
      <w:lang w:eastAsia="en-US"/>
    </w:rPr>
  </w:style>
  <w:style w:type="paragraph" w:styleId="NoSpacing">
    <w:name w:val="No Spacing"/>
    <w:uiPriority w:val="1"/>
    <w:qFormat/>
    <w:rsid w:val="0057209f"/>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p1" w:customStyle="1">
    <w:name w:val="p1"/>
    <w:basedOn w:val="Normal"/>
    <w:qFormat/>
    <w:rsid w:val="00111bf1"/>
    <w:pPr/>
    <w:rPr>
      <w:rFonts w:ascii="Helvetica" w:hAnsi="Helvetica"/>
      <w:color w:val="000000"/>
      <w:sz w:val="21"/>
      <w:szCs w:val="21"/>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39"/>
    <w:rsid w:val="0057209f"/>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rseniy.shabanov@phystech.ed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704</TotalTime>
  <Application>LibreOffice/24.2.7.2$Linux_X86_64 LibreOffice_project/420$Build-2</Application>
  <AppVersion>15.0000</AppVersion>
  <Pages>1</Pages>
  <Words>306</Words>
  <Characters>1694</Characters>
  <CharactersWithSpaces>1985</CharactersWithSpaces>
  <Paragraphs>15</Paragraphs>
  <Company>dvadi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2026-02-24T06:24:00Z</dcterms:created>
  <dc:creator>pegin</dc:creator>
  <dc:description/>
  <dc:language>en-US</dc:language>
  <cp:lastModifiedBy/>
  <cp:lastPrinted>2005-10-17T04:02:00Z</cp:lastPrinted>
  <dcterms:modified xsi:type="dcterms:W3CDTF">2026-05-29T17:34:03Z</dcterms:modified>
  <cp:revision>22</cp:revision>
  <dc:subject/>
  <dc:title>ПОЛОЖЕНИЕ</dc:title>
</cp:coreProperties>
</file>

<file path=docProps/custom.xml><?xml version="1.0" encoding="utf-8"?>
<Properties xmlns="http://schemas.openxmlformats.org/officeDocument/2006/custom-properties" xmlns:vt="http://schemas.openxmlformats.org/officeDocument/2006/docPropsVTypes"/>
</file>