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0A700556" w:rsidR="00111BF1" w:rsidRPr="00865343" w:rsidRDefault="0064633F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ИССЛЕДОВАНИЕ СТРУКТУРЫ ЯДЕР С КВАДРУПОЛЬ-ОКТУПОЛЬНОЙ ДЕФОРМАЦИЕЙ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121220E4" w:rsidR="0057209F" w:rsidRPr="00FA7EDF" w:rsidRDefault="008F48C1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Д.Е.</w:t>
      </w:r>
      <w:r w:rsidRPr="00C72256">
        <w:rPr>
          <w:b/>
          <w:bCs/>
        </w:rPr>
        <w:t xml:space="preserve"> </w:t>
      </w:r>
      <w:r>
        <w:rPr>
          <w:b/>
          <w:bCs/>
        </w:rPr>
        <w:t>Стовпец</w:t>
      </w:r>
      <w:r>
        <w:rPr>
          <w:b/>
          <w:bCs/>
          <w:vertAlign w:val="superscript"/>
        </w:rPr>
        <w:t>1,</w:t>
      </w:r>
      <w:r w:rsidRPr="008F48C1">
        <w:rPr>
          <w:b/>
          <w:bCs/>
          <w:vertAlign w:val="superscript"/>
        </w:rPr>
        <w:t>2</w:t>
      </w:r>
      <w:r w:rsidRPr="008F48C1">
        <w:rPr>
          <w:b/>
          <w:bCs/>
        </w:rPr>
        <w:t xml:space="preserve">, </w:t>
      </w:r>
      <w:r w:rsidR="0064633F" w:rsidRPr="008F48C1">
        <w:rPr>
          <w:b/>
          <w:bCs/>
        </w:rPr>
        <w:t>Р</w:t>
      </w:r>
      <w:r w:rsidR="0064633F">
        <w:rPr>
          <w:b/>
          <w:bCs/>
        </w:rPr>
        <w:t>.В.</w:t>
      </w:r>
      <w:r w:rsidR="00C72256" w:rsidRPr="00C72256">
        <w:rPr>
          <w:b/>
          <w:bCs/>
        </w:rPr>
        <w:t xml:space="preserve"> </w:t>
      </w:r>
      <w:r w:rsidR="0064633F">
        <w:rPr>
          <w:b/>
          <w:bCs/>
        </w:rPr>
        <w:t>Джолос</w:t>
      </w:r>
      <w:r w:rsidR="00FA7EDF">
        <w:rPr>
          <w:b/>
          <w:bCs/>
          <w:vertAlign w:val="superscript"/>
        </w:rPr>
        <w:t>1</w:t>
      </w:r>
      <w:r w:rsidR="0064633F">
        <w:rPr>
          <w:b/>
          <w:bCs/>
          <w:vertAlign w:val="superscript"/>
        </w:rPr>
        <w:t>,2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01DF32A1" w:rsidR="00AC0C40" w:rsidRDefault="00FA7EDF" w:rsidP="0064633F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64633F" w:rsidRPr="0064633F">
        <w:rPr>
          <w:iCs/>
          <w:sz w:val="22"/>
          <w:szCs w:val="22"/>
        </w:rPr>
        <w:t>Объединённый институт ядерных исследований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A87D1E5" w14:textId="27D4BEF9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C72256" w:rsidRPr="00C72256">
        <w:rPr>
          <w:iCs/>
          <w:sz w:val="22"/>
          <w:szCs w:val="22"/>
        </w:rPr>
        <w:t xml:space="preserve">МГУ имени М.В. Ломоносова </w:t>
      </w:r>
      <w:r w:rsidR="00C72256">
        <w:rPr>
          <w:iCs/>
          <w:sz w:val="22"/>
          <w:szCs w:val="22"/>
        </w:rPr>
        <w:br/>
      </w:r>
      <w:r w:rsidR="00C72256" w:rsidRPr="00C72256">
        <w:rPr>
          <w:iCs/>
          <w:sz w:val="22"/>
          <w:szCs w:val="22"/>
        </w:rPr>
        <w:t>(</w:t>
      </w:r>
      <w:r w:rsidR="0064633F">
        <w:rPr>
          <w:iCs/>
          <w:sz w:val="22"/>
          <w:szCs w:val="22"/>
        </w:rPr>
        <w:t xml:space="preserve">Филиал МГУ </w:t>
      </w:r>
      <w:r w:rsidR="0064633F" w:rsidRPr="00C72256">
        <w:rPr>
          <w:iCs/>
          <w:sz w:val="22"/>
          <w:szCs w:val="22"/>
        </w:rPr>
        <w:t>имени М.В. Ломоносова</w:t>
      </w:r>
      <w:r w:rsidR="0064633F">
        <w:rPr>
          <w:iCs/>
          <w:sz w:val="22"/>
          <w:szCs w:val="22"/>
        </w:rPr>
        <w:t xml:space="preserve"> в г. Дубне</w:t>
      </w:r>
      <w:r w:rsidR="00C72256" w:rsidRPr="00C72256">
        <w:rPr>
          <w:iCs/>
          <w:sz w:val="22"/>
          <w:szCs w:val="22"/>
        </w:rPr>
        <w:t>)</w:t>
      </w:r>
      <w:r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4BA4CAAD" w:rsidR="00AC0C40" w:rsidRPr="0064633F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64633F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64633F">
        <w:rPr>
          <w:sz w:val="22"/>
          <w:lang w:val="en-US"/>
        </w:rPr>
        <w:t xml:space="preserve">: </w:t>
      </w:r>
      <w:r w:rsidR="0064633F" w:rsidRPr="0064633F">
        <w:rPr>
          <w:lang w:val="en-US"/>
        </w:rPr>
        <w:t>stovpets@theor.jinr.ru</w:t>
      </w:r>
      <w:r w:rsidRPr="0064633F">
        <w:rPr>
          <w:sz w:val="22"/>
          <w:lang w:val="en-US"/>
        </w:rPr>
        <w:t xml:space="preserve"> </w:t>
      </w:r>
    </w:p>
    <w:p w14:paraId="110B1FA6" w14:textId="77777777" w:rsidR="00AC0C40" w:rsidRPr="0064633F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27DFABCD" w14:textId="58BA718A" w:rsidR="00EB68AE" w:rsidRDefault="00DB088A" w:rsidP="00346705">
      <w:pPr>
        <w:widowControl w:val="0"/>
        <w:ind w:firstLine="425"/>
        <w:jc w:val="both"/>
      </w:pPr>
      <w:r>
        <w:t>Целью настоящей работы является исследование свойств низколежащих состояний тех тяжёлых чётно-чётных ядер, в структуре которых важную роль играют как квадрупольные, так и октупольные степени свободы. Работа базируется на результатах опубликованных расчётов коллективного потенциала ряда ядер из области актинидов, зависящего от β</w:t>
      </w:r>
      <w:r w:rsidR="00AB7356" w:rsidRPr="00AB7356">
        <w:rPr>
          <w:vertAlign w:val="subscript"/>
        </w:rPr>
        <w:t>2</w:t>
      </w:r>
      <w:r>
        <w:t xml:space="preserve"> и β</w:t>
      </w:r>
      <w:r w:rsidR="00AB7356" w:rsidRPr="00AB7356">
        <w:rPr>
          <w:vertAlign w:val="subscript"/>
        </w:rPr>
        <w:t>3</w:t>
      </w:r>
      <w:r w:rsidR="00AB7356" w:rsidRPr="00AB7356">
        <w:t xml:space="preserve"> [1-3]</w:t>
      </w:r>
      <w:r>
        <w:t>. Эти расчёты указывают на то, что в плоскости β</w:t>
      </w:r>
      <w:r w:rsidR="00AB7356" w:rsidRPr="00AB7356">
        <w:rPr>
          <w:vertAlign w:val="subscript"/>
        </w:rPr>
        <w:t>2</w:t>
      </w:r>
      <w:r w:rsidR="00AB7356">
        <w:t>-</w:t>
      </w:r>
      <w:r>
        <w:t>β</w:t>
      </w:r>
      <w:r w:rsidR="00AB7356" w:rsidRPr="00AB7356">
        <w:rPr>
          <w:vertAlign w:val="subscript"/>
        </w:rPr>
        <w:t>3</w:t>
      </w:r>
      <w:r>
        <w:t xml:space="preserve"> можно выделить </w:t>
      </w:r>
      <w:r w:rsidR="00AB7356" w:rsidRPr="00AB7356">
        <w:t>“</w:t>
      </w:r>
      <w:r>
        <w:t>мягкую</w:t>
      </w:r>
      <w:r w:rsidR="00AB7356" w:rsidRPr="00AB7356">
        <w:t>”</w:t>
      </w:r>
      <w:r>
        <w:t xml:space="preserve"> моду, для которой характерна большая амплитуда колебаний. Для простоты на данном этапе не учитывается эффект неаксиальной деформации. В работе численно точно решается задача нахождения собственных значений и собственных функций, затем исследуется возможность простой аналитической аппроксимации полученных результатов. </w:t>
      </w:r>
    </w:p>
    <w:p w14:paraId="4F77C069" w14:textId="3F5D7F0F" w:rsidR="00DB088A" w:rsidRPr="00AB7356" w:rsidRDefault="00DB088A" w:rsidP="00346705">
      <w:pPr>
        <w:widowControl w:val="0"/>
        <w:ind w:firstLine="425"/>
        <w:jc w:val="both"/>
      </w:pPr>
      <w:r>
        <w:t xml:space="preserve">Результатом является расчёт </w:t>
      </w:r>
      <w:r w:rsidR="00AB7356">
        <w:t xml:space="preserve">зависимости расщепления по четности в энергиях возбуждения состояний основной ротационной полосы и вероятностей </w:t>
      </w:r>
      <w:r w:rsidR="00AB7356">
        <w:rPr>
          <w:lang w:val="en-US"/>
        </w:rPr>
        <w:t>E</w:t>
      </w:r>
      <w:r w:rsidR="00AB7356" w:rsidRPr="00AB7356">
        <w:t xml:space="preserve">1 </w:t>
      </w:r>
      <w:r w:rsidR="00AB7356">
        <w:t xml:space="preserve">и </w:t>
      </w:r>
      <w:r w:rsidR="00AB7356">
        <w:rPr>
          <w:lang w:val="en-US"/>
        </w:rPr>
        <w:t>E</w:t>
      </w:r>
      <w:r w:rsidR="00AB7356" w:rsidRPr="00AB7356">
        <w:t>2</w:t>
      </w:r>
      <w:r w:rsidR="00AB7356">
        <w:t xml:space="preserve"> переходов</w:t>
      </w:r>
      <w:r w:rsidR="002577E1">
        <w:t xml:space="preserve"> между этими состояниями</w:t>
      </w:r>
      <w:r w:rsidR="00AB7356">
        <w:t>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727406BC" w:rsidR="00C575A2" w:rsidRPr="00C575A2" w:rsidRDefault="00C56CE0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C56CE0">
        <w:rPr>
          <w:rFonts w:ascii="Times New Roman" w:hAnsi="Times New Roman"/>
          <w:lang w:val="en-US"/>
        </w:rPr>
        <w:t>R.V. Jolos, E.A. Kolganova, E.V. Mardyban, T.M. Shneidman, Int. J. Mod. Ph</w:t>
      </w:r>
      <w:r>
        <w:rPr>
          <w:rFonts w:ascii="Times New Roman" w:hAnsi="Times New Roman"/>
          <w:lang w:val="en-US"/>
        </w:rPr>
        <w:t>ys.</w:t>
      </w:r>
      <w:r w:rsidRPr="00C56CE0">
        <w:rPr>
          <w:rFonts w:ascii="Times New Roman" w:hAnsi="Times New Roman"/>
          <w:lang w:val="en-US"/>
        </w:rPr>
        <w:t xml:space="preserve"> E </w:t>
      </w:r>
      <w:r w:rsidRPr="00C56CE0">
        <w:rPr>
          <w:rFonts w:ascii="Times New Roman" w:hAnsi="Times New Roman"/>
          <w:b/>
          <w:bCs/>
          <w:lang w:val="en-US"/>
        </w:rPr>
        <w:t>33</w:t>
      </w:r>
      <w:r>
        <w:rPr>
          <w:rFonts w:ascii="Times New Roman" w:hAnsi="Times New Roman"/>
          <w:lang w:val="en-US"/>
        </w:rPr>
        <w:t xml:space="preserve"> (</w:t>
      </w:r>
      <w:r w:rsidRPr="00C56CE0">
        <w:rPr>
          <w:rFonts w:ascii="Times New Roman" w:hAnsi="Times New Roman"/>
          <w:lang w:val="en-US"/>
        </w:rPr>
        <w:t>10</w:t>
      </w:r>
      <w:r>
        <w:rPr>
          <w:rFonts w:ascii="Times New Roman" w:hAnsi="Times New Roman"/>
          <w:lang w:val="en-US"/>
        </w:rPr>
        <w:t>)</w:t>
      </w:r>
      <w:r w:rsidRPr="00C56CE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2340002 </w:t>
      </w:r>
      <w:r w:rsidRPr="00C56CE0">
        <w:rPr>
          <w:rFonts w:ascii="Times New Roman" w:hAnsi="Times New Roman"/>
          <w:lang w:val="en-US"/>
        </w:rPr>
        <w:t>(2023)</w:t>
      </w:r>
      <w:r w:rsidR="00C575A2" w:rsidRPr="00C575A2">
        <w:rPr>
          <w:rFonts w:ascii="Times New Roman" w:hAnsi="Times New Roman"/>
          <w:lang w:val="en-US"/>
        </w:rPr>
        <w:t xml:space="preserve">. </w:t>
      </w:r>
    </w:p>
    <w:p w14:paraId="039C07F1" w14:textId="6851F966" w:rsidR="00C575A2" w:rsidRPr="00C575A2" w:rsidRDefault="00C56CE0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C56CE0">
        <w:rPr>
          <w:rFonts w:ascii="Times New Roman" w:hAnsi="Times New Roman"/>
          <w:lang w:val="en-US"/>
        </w:rPr>
        <w:t>M. S. Nadirbekov, N. Minkov, Int</w:t>
      </w:r>
      <w:r>
        <w:rPr>
          <w:rFonts w:ascii="Times New Roman" w:hAnsi="Times New Roman"/>
          <w:lang w:val="en-US"/>
        </w:rPr>
        <w:t>.</w:t>
      </w:r>
      <w:r w:rsidRPr="00C56CE0">
        <w:rPr>
          <w:rFonts w:ascii="Times New Roman" w:hAnsi="Times New Roman"/>
          <w:lang w:val="en-US"/>
        </w:rPr>
        <w:t xml:space="preserve"> J</w:t>
      </w:r>
      <w:r>
        <w:rPr>
          <w:rFonts w:ascii="Times New Roman" w:hAnsi="Times New Roman"/>
          <w:lang w:val="en-US"/>
        </w:rPr>
        <w:t xml:space="preserve">. </w:t>
      </w:r>
      <w:r w:rsidRPr="00C56CE0">
        <w:rPr>
          <w:rFonts w:ascii="Times New Roman" w:hAnsi="Times New Roman"/>
          <w:lang w:val="en-US"/>
        </w:rPr>
        <w:t>Mod</w:t>
      </w:r>
      <w:r>
        <w:rPr>
          <w:rFonts w:ascii="Times New Roman" w:hAnsi="Times New Roman"/>
          <w:lang w:val="en-US"/>
        </w:rPr>
        <w:t xml:space="preserve">. </w:t>
      </w:r>
      <w:r w:rsidRPr="00C56CE0">
        <w:rPr>
          <w:rFonts w:ascii="Times New Roman" w:hAnsi="Times New Roman"/>
          <w:lang w:val="en-US"/>
        </w:rPr>
        <w:t>Phys</w:t>
      </w:r>
      <w:r>
        <w:rPr>
          <w:rFonts w:ascii="Times New Roman" w:hAnsi="Times New Roman"/>
          <w:lang w:val="en-US"/>
        </w:rPr>
        <w:t>.</w:t>
      </w:r>
      <w:r w:rsidRPr="00C56CE0">
        <w:rPr>
          <w:rFonts w:ascii="Times New Roman" w:hAnsi="Times New Roman"/>
          <w:lang w:val="en-US"/>
        </w:rPr>
        <w:t xml:space="preserve"> E </w:t>
      </w:r>
      <w:r w:rsidRPr="00C56CE0">
        <w:rPr>
          <w:rFonts w:ascii="Times New Roman" w:hAnsi="Times New Roman"/>
          <w:b/>
          <w:bCs/>
          <w:lang w:val="en-US"/>
        </w:rPr>
        <w:t>27</w:t>
      </w:r>
      <w:r>
        <w:rPr>
          <w:rFonts w:ascii="Times New Roman" w:hAnsi="Times New Roman"/>
          <w:lang w:val="en-US"/>
        </w:rPr>
        <w:t xml:space="preserve"> (</w:t>
      </w:r>
      <w:r w:rsidRPr="00C56CE0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  <w:lang w:val="en-US"/>
        </w:rPr>
        <w:t>)</w:t>
      </w:r>
      <w:r w:rsidR="008D1AC5">
        <w:rPr>
          <w:rFonts w:ascii="Times New Roman" w:hAnsi="Times New Roman"/>
          <w:lang w:val="en-US"/>
        </w:rPr>
        <w:t xml:space="preserve"> 1850069</w:t>
      </w:r>
      <w:r w:rsidRPr="00C56CE0">
        <w:rPr>
          <w:rFonts w:ascii="Times New Roman" w:hAnsi="Times New Roman"/>
          <w:lang w:val="en-US"/>
        </w:rPr>
        <w:t xml:space="preserve"> (2018)</w:t>
      </w:r>
      <w:r w:rsidR="00C575A2" w:rsidRPr="00C575A2">
        <w:rPr>
          <w:rFonts w:ascii="Times New Roman" w:hAnsi="Times New Roman"/>
          <w:lang w:val="en-US"/>
        </w:rPr>
        <w:t>.</w:t>
      </w:r>
    </w:p>
    <w:p w14:paraId="4EFAF677" w14:textId="1A78FCCC" w:rsidR="00346705" w:rsidRPr="00C575A2" w:rsidRDefault="008D1AC5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R.V</w:t>
      </w:r>
      <w:r w:rsidR="00C575A2" w:rsidRPr="00C575A2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Jolos, Yu.V. Palchikov, V.V. Pashkevich, A.V. Unzhakova, Nuovo Cim. A </w:t>
      </w:r>
      <w:r w:rsidRPr="008D1AC5">
        <w:rPr>
          <w:rFonts w:ascii="Times New Roman" w:hAnsi="Times New Roman"/>
          <w:b/>
          <w:bCs/>
          <w:lang w:val="en-US"/>
        </w:rPr>
        <w:t>110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lang w:val="en-US"/>
        </w:rPr>
        <w:t>(1997).</w:t>
      </w:r>
    </w:p>
    <w:sectPr w:rsidR="00346705" w:rsidRPr="00C575A2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5D0A" w14:textId="77777777" w:rsidR="00A52A7F" w:rsidRDefault="00A52A7F">
      <w:r>
        <w:separator/>
      </w:r>
    </w:p>
  </w:endnote>
  <w:endnote w:type="continuationSeparator" w:id="0">
    <w:p w14:paraId="4B0DE717" w14:textId="77777777" w:rsidR="00A52A7F" w:rsidRDefault="00A5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E6BF" w14:textId="77777777" w:rsidR="00A52A7F" w:rsidRDefault="00A52A7F">
      <w:r>
        <w:separator/>
      </w:r>
    </w:p>
  </w:footnote>
  <w:footnote w:type="continuationSeparator" w:id="0">
    <w:p w14:paraId="66C16E12" w14:textId="77777777" w:rsidR="00A52A7F" w:rsidRDefault="00A5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345983497">
    <w:abstractNumId w:val="3"/>
  </w:num>
  <w:num w:numId="2" w16cid:durableId="1449204903">
    <w:abstractNumId w:val="6"/>
  </w:num>
  <w:num w:numId="3" w16cid:durableId="1231846261">
    <w:abstractNumId w:val="17"/>
  </w:num>
  <w:num w:numId="4" w16cid:durableId="831066322">
    <w:abstractNumId w:val="8"/>
  </w:num>
  <w:num w:numId="5" w16cid:durableId="1118336210">
    <w:abstractNumId w:val="11"/>
  </w:num>
  <w:num w:numId="6" w16cid:durableId="698555577">
    <w:abstractNumId w:val="5"/>
  </w:num>
  <w:num w:numId="7" w16cid:durableId="591740413">
    <w:abstractNumId w:val="2"/>
  </w:num>
  <w:num w:numId="8" w16cid:durableId="443811240">
    <w:abstractNumId w:val="12"/>
  </w:num>
  <w:num w:numId="9" w16cid:durableId="398480759">
    <w:abstractNumId w:val="10"/>
  </w:num>
  <w:num w:numId="10" w16cid:durableId="289366676">
    <w:abstractNumId w:val="4"/>
  </w:num>
  <w:num w:numId="11" w16cid:durableId="70733813">
    <w:abstractNumId w:val="13"/>
  </w:num>
  <w:num w:numId="12" w16cid:durableId="2105149930">
    <w:abstractNumId w:val="16"/>
  </w:num>
  <w:num w:numId="13" w16cid:durableId="862521932">
    <w:abstractNumId w:val="0"/>
  </w:num>
  <w:num w:numId="14" w16cid:durableId="1818570617">
    <w:abstractNumId w:val="7"/>
  </w:num>
  <w:num w:numId="15" w16cid:durableId="985814834">
    <w:abstractNumId w:val="15"/>
  </w:num>
  <w:num w:numId="16" w16cid:durableId="125703789">
    <w:abstractNumId w:val="9"/>
  </w:num>
  <w:num w:numId="17" w16cid:durableId="1368994851">
    <w:abstractNumId w:val="14"/>
  </w:num>
  <w:num w:numId="18" w16cid:durableId="5944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11FFD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7E1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D76DB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4633F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241E1"/>
    <w:rsid w:val="0084423F"/>
    <w:rsid w:val="00847CA5"/>
    <w:rsid w:val="00855A68"/>
    <w:rsid w:val="00865343"/>
    <w:rsid w:val="00886041"/>
    <w:rsid w:val="008C2F30"/>
    <w:rsid w:val="008D1AC5"/>
    <w:rsid w:val="008E0857"/>
    <w:rsid w:val="008F48C1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52A7F"/>
    <w:rsid w:val="00A70A1E"/>
    <w:rsid w:val="00A81385"/>
    <w:rsid w:val="00A904E3"/>
    <w:rsid w:val="00AB3D40"/>
    <w:rsid w:val="00AB6EAF"/>
    <w:rsid w:val="00AB7356"/>
    <w:rsid w:val="00AC0C40"/>
    <w:rsid w:val="00B0105E"/>
    <w:rsid w:val="00B14A81"/>
    <w:rsid w:val="00B22FDA"/>
    <w:rsid w:val="00B23025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6CE0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088A"/>
    <w:rsid w:val="00DB1139"/>
    <w:rsid w:val="00DB2670"/>
    <w:rsid w:val="00DB7E05"/>
    <w:rsid w:val="00E0152B"/>
    <w:rsid w:val="00E15CD8"/>
    <w:rsid w:val="00E21B4F"/>
    <w:rsid w:val="00E25BC8"/>
    <w:rsid w:val="00E471E1"/>
    <w:rsid w:val="00E505ED"/>
    <w:rsid w:val="00E56B07"/>
    <w:rsid w:val="00E839A5"/>
    <w:rsid w:val="00E9065A"/>
    <w:rsid w:val="00EB2664"/>
    <w:rsid w:val="00EB68AE"/>
    <w:rsid w:val="00ED581E"/>
    <w:rsid w:val="00EF267C"/>
    <w:rsid w:val="00F17CA3"/>
    <w:rsid w:val="00F27051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64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Daniil Stovpetz</cp:lastModifiedBy>
  <cp:revision>3</cp:revision>
  <cp:lastPrinted>2026-05-27T11:07:00Z</cp:lastPrinted>
  <dcterms:created xsi:type="dcterms:W3CDTF">2026-05-27T11:07:00Z</dcterms:created>
  <dcterms:modified xsi:type="dcterms:W3CDTF">2026-05-27T12:08:00Z</dcterms:modified>
</cp:coreProperties>
</file>