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>
          <w:bCs/>
        </w:rPr>
      </w:pPr>
      <w:r>
        <w:rPr>
          <w:bCs/>
        </w:rPr>
      </w:r>
      <w:bookmarkStart w:id="0" w:name="_GoBack"/>
      <w:bookmarkStart w:id="1" w:name="_GoBack"/>
      <w:bookmarkEnd w:id="1"/>
    </w:p>
    <w:p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ПРИМЕНЕНИЕ КЛАССИЧЕСКОГО ГЛАУБЕРОВСКОГО ПОДХОДА К ОПИСАНИЮ ДЕЙТРОН-ДЕЙТРОННОГО ВЗАИМОДЕЙСТВИЯ</w:t>
      </w:r>
    </w:p>
    <w:p>
      <w:pPr>
        <w:pStyle w:val="Normal"/>
        <w:widowControl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b/>
          <w:bCs/>
          <w:vertAlign w:val="superscript"/>
        </w:rPr>
      </w:pPr>
      <w:r>
        <w:rPr>
          <w:b/>
          <w:bCs/>
        </w:rPr>
        <w:t>С</w:t>
      </w:r>
      <w:r>
        <w:rPr>
          <w:b/>
          <w:bCs/>
        </w:rPr>
        <w:t xml:space="preserve">. </w:t>
      </w:r>
      <w:r>
        <w:rPr>
          <w:b/>
          <w:bCs/>
        </w:rPr>
        <w:t>Н</w:t>
      </w:r>
      <w:r>
        <w:rPr>
          <w:b/>
          <w:bCs/>
        </w:rPr>
        <w:t xml:space="preserve">. </w:t>
      </w:r>
      <w:r>
        <w:rPr>
          <w:b/>
          <w:bCs/>
        </w:rPr>
        <w:t>Белокурова</w:t>
      </w:r>
      <w:r>
        <w:rPr>
          <w:b/>
          <w:bCs/>
          <w:vertAlign w:val="superscript"/>
        </w:rPr>
        <w:t>1</w:t>
      </w:r>
    </w:p>
    <w:p>
      <w:pPr>
        <w:pStyle w:val="Normal"/>
        <w:widowControl w:val="false"/>
        <w:jc w:val="center"/>
        <w:rPr>
          <w:bCs/>
        </w:rPr>
      </w:pPr>
      <w:r>
        <w:rPr>
          <w:bCs/>
        </w:rPr>
      </w:r>
    </w:p>
    <w:p>
      <w:pPr>
        <w:pStyle w:val="Normal"/>
        <w:widowControl w:val="false"/>
        <w:jc w:val="center"/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>1</w:t>
      </w:r>
      <w:r>
        <w:rPr>
          <w:iCs/>
          <w:sz w:val="22"/>
          <w:szCs w:val="22"/>
        </w:rPr>
        <w:t xml:space="preserve">Санкт-Петербургский государственный </w:t>
      </w:r>
      <w:r>
        <w:rPr/>
        <w:t>университет</w:t>
      </w:r>
      <w:r>
        <w:rPr>
          <w:iCs/>
          <w:sz w:val="22"/>
          <w:szCs w:val="22"/>
        </w:rPr>
        <w:t>, Россия</w:t>
      </w:r>
    </w:p>
    <w:p>
      <w:pPr>
        <w:pStyle w:val="Normal"/>
        <w:shd w:val="clear" w:color="auto" w:fill="FFFFFF"/>
        <w:tabs>
          <w:tab w:val="clear" w:pos="708"/>
          <w:tab w:val="left" w:pos="1003" w:leader="none"/>
        </w:tabs>
        <w:jc w:val="center"/>
        <w:rPr>
          <w:sz w:val="22"/>
          <w:shd w:fill="FFFFFF" w:val="clear"/>
        </w:rPr>
      </w:pPr>
      <w:r>
        <w:rPr>
          <w:sz w:val="22"/>
          <w:lang w:val="en-US"/>
        </w:rPr>
        <w:t>E</w:t>
      </w:r>
      <w:r>
        <w:rPr>
          <w:sz w:val="22"/>
        </w:rPr>
        <w:t>-</w:t>
      </w:r>
      <w:r>
        <w:rPr>
          <w:sz w:val="22"/>
          <w:lang w:val="en-US"/>
        </w:rPr>
        <w:t>mail</w:t>
      </w:r>
      <w:r>
        <w:rPr>
          <w:sz w:val="22"/>
        </w:rPr>
        <w:t xml:space="preserve">: </w:t>
      </w:r>
      <w:hyperlink r:id="rId2">
        <w:r>
          <w:rPr>
            <w:rStyle w:val="Hyperlink"/>
            <w:sz w:val="22"/>
          </w:rPr>
          <w:t>s.belokurova@spbu.ru</w:t>
        </w:r>
      </w:hyperlink>
    </w:p>
    <w:p>
      <w:pPr>
        <w:pStyle w:val="Normal"/>
        <w:widowControl w:val="false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</w:r>
    </w:p>
    <w:p>
      <w:pPr>
        <w:pStyle w:val="Normal"/>
        <w:widowControl w:val="false"/>
        <w:ind w:firstLine="425"/>
        <w:jc w:val="both"/>
        <w:rPr/>
      </w:pPr>
      <w:r>
        <w:rPr/>
        <w:t xml:space="preserve">Дейтрон-дейтронное </w:t>
      </w:r>
      <w:r>
        <w:rPr/>
        <w:t>взаимодействие</w:t>
      </w:r>
      <w:r>
        <w:rPr/>
        <w:t xml:space="preserve"> </w:t>
      </w:r>
      <w:r>
        <w:rPr/>
        <w:t>исследовалось</w:t>
      </w:r>
      <w:r>
        <w:rPr/>
        <w:t xml:space="preserve"> в рамках глауберовского подхода [1, </w:t>
      </w:r>
      <w:r>
        <w:rPr/>
        <w:t>2</w:t>
      </w:r>
      <w:r>
        <w:rPr/>
        <w:t>] с учётом отличия от случая столкновений тяжелых ядер</w:t>
      </w:r>
      <w:r>
        <w:rPr>
          <w:shd w:fill="auto" w:val="clear"/>
        </w:rPr>
        <w:t xml:space="preserve"> (в частности, симметричное расположение нуклонов относительно центра масс дейтрона). </w:t>
      </w:r>
      <w:r>
        <w:rPr>
          <w:shd w:fill="auto" w:val="clear"/>
        </w:rPr>
        <w:t>Получены оценки влияния свойств</w:t>
      </w:r>
      <w:r>
        <w:rPr>
          <w:shd w:fill="auto" w:val="clear"/>
        </w:rPr>
        <w:t xml:space="preserve"> взаимодействия на нуклонных масштабах на флуктуации числа нуклонов-участников и числа нуклонных столкновений. </w:t>
      </w:r>
      <w:r>
        <w:rPr>
          <w:shd w:fill="auto" w:val="clear"/>
        </w:rPr>
        <w:t>Также разработан алгоритм монте-карловского (МК) моделирования процесса рассеяния дейтронов.</w:t>
      </w:r>
    </w:p>
    <w:p>
      <w:pPr>
        <w:pStyle w:val="Normal"/>
        <w:widowControl w:val="false"/>
        <w:ind w:firstLine="425"/>
        <w:jc w:val="both"/>
        <w:rPr/>
      </w:pPr>
      <w:r>
        <w:rPr/>
        <w:t>Б</w:t>
      </w:r>
      <w:r>
        <w:rPr/>
        <w:t>ыли получены точные аналитические выражения для среднего значения и дисперсии числа раненых нуклонов, дисперсия общего числа нуклонов-участников, среднего значения и дисперсии числа нуклонных столкновений для dd взаимодействия при фиксированном значении прицельного параметра. Также были найдены выражения для вероятности двух последовательных столкновений нуклона из одного дейтрона с двумя нуклонами другого дейтрона и вероятности взаимодействия двух нуклонов одного дейтрона с двумя нуклонами другого при фиксированном значении прицельного параметра.</w:t>
      </w:r>
    </w:p>
    <w:p>
      <w:pPr>
        <w:pStyle w:val="Normal"/>
        <w:widowControl w:val="false"/>
        <w:ind w:hanging="0"/>
        <w:jc w:val="both"/>
        <w:rPr/>
      </w:pPr>
      <w:r>
        <w:rPr/>
      </w:r>
    </w:p>
    <w:p>
      <w:pPr>
        <w:pStyle w:val="Normal"/>
        <w:widowControl w:val="false"/>
        <w:ind w:firstLine="425"/>
        <w:jc w:val="both"/>
        <w:rPr/>
      </w:pPr>
      <w:r>
        <w:rPr/>
        <w:t>Работа выполнена при поддержке СПбГУ, шифр проекта ID: 153212394</w:t>
      </w:r>
    </w:p>
    <w:p>
      <w:pPr>
        <w:pStyle w:val="Normal"/>
        <w:widowControl w:val="false"/>
        <w:ind w:firstLine="425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Список источников</w:t>
      </w:r>
    </w:p>
    <w:p>
      <w:pPr>
        <w:pStyle w:val="Normal"/>
        <w:widowControl w:val="false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BodyText"/>
        <w:widowControl w:val="false"/>
        <w:numPr>
          <w:ilvl w:val="0"/>
          <w:numId w:val="1"/>
        </w:numPr>
        <w:spacing w:before="0" w:after="0"/>
        <w:ind w:firstLine="426" w:left="0"/>
        <w:jc w:val="both"/>
        <w:rPr>
          <w:rFonts w:ascii="Times New Roman" w:hAnsi="Times New Roman"/>
          <w:lang w:val="en-US"/>
        </w:rPr>
      </w:pPr>
      <w:r>
        <w:rPr>
          <w:lang w:val="en-US"/>
        </w:rPr>
        <w:t xml:space="preserve">A. Bialas, M. Bleszynski, W. Czyz, Nucl. Phys. B 111, 461 (1976). </w:t>
      </w:r>
    </w:p>
    <w:p>
      <w:pPr>
        <w:pStyle w:val="BodyText"/>
        <w:widowControl w:val="false"/>
        <w:numPr>
          <w:ilvl w:val="0"/>
          <w:numId w:val="1"/>
        </w:numPr>
        <w:spacing w:before="0" w:after="0"/>
        <w:ind w:firstLine="426" w:left="0"/>
        <w:jc w:val="both"/>
        <w:rPr>
          <w:rFonts w:ascii="Times New Roman" w:hAnsi="Times New Roman"/>
          <w:lang w:val="en-US"/>
        </w:rPr>
      </w:pPr>
      <w:r>
        <w:rPr/>
        <w:t>V. V. Vechernin and H. S. Nguyen, Phys. Rev. C 84, 054909 (2011).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709" w:bottom="1418"/>
      <w:pgNumType w:start="0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6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3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0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7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5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82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9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665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uiPriority="1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jc w:val="right"/>
      <w:outlineLvl w:val="0"/>
    </w:pPr>
    <w:rPr>
      <w:i/>
      <w:iCs/>
      <w:caps/>
      <w:sz w:val="28"/>
    </w:rPr>
  </w:style>
  <w:style w:type="paragraph" w:styleId="Heading2">
    <w:name w:val="Heading 2"/>
    <w:basedOn w:val="Normal"/>
    <w:next w:val="Normal"/>
    <w:link w:val="2"/>
    <w:uiPriority w:val="9"/>
    <w:qFormat/>
    <w:pPr>
      <w:keepNext w:val="true"/>
      <w:jc w:val="center"/>
      <w:outlineLvl w:val="1"/>
    </w:pPr>
    <w:rPr>
      <w:b/>
      <w:bCs/>
      <w:sz w:val="28"/>
      <w:lang w:val="en-US"/>
    </w:rPr>
  </w:style>
  <w:style w:type="paragraph" w:styleId="Heading3">
    <w:name w:val="Heading 3"/>
    <w:basedOn w:val="Normal"/>
    <w:next w:val="Normal"/>
    <w:link w:val="3"/>
    <w:uiPriority w:val="9"/>
    <w:qFormat/>
    <w:pPr>
      <w:keepNext w:val="true"/>
      <w:ind w:firstLine="612"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4"/>
    <w:uiPriority w:val="9"/>
    <w:qFormat/>
    <w:pPr>
      <w:keepNext w:val="true"/>
      <w:jc w:val="both"/>
      <w:outlineLvl w:val="3"/>
    </w:pPr>
    <w:rPr>
      <w:bCs/>
      <w:i/>
      <w:iCs/>
      <w:sz w:val="28"/>
    </w:rPr>
  </w:style>
  <w:style w:type="paragraph" w:styleId="Heading6">
    <w:name w:val="Heading 6"/>
    <w:basedOn w:val="Normal"/>
    <w:next w:val="Normal"/>
    <w:link w:val="6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locked/>
    <w:rPr>
      <w:rFonts w:ascii="Cambria" w:hAnsi="Cambria" w:eastAsia="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locked/>
    <w:rPr>
      <w:rFonts w:ascii="Cambria" w:hAnsi="Cambria" w:eastAsia="" w:cs="Times New Roman" w:asciiTheme="majorHAnsi" w:eastAsiaTheme="majorEastAsia" w:hAnsiTheme="majorHAnsi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locked/>
    <w:rPr>
      <w:rFonts w:ascii="Cambria" w:hAnsi="Cambria" w:eastAsia="" w:cs="Times New Roman" w:asciiTheme="majorHAnsi" w:eastAsiaTheme="majorEastAsia" w:hAnsiTheme="majorHAnsi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locked/>
    <w:rPr>
      <w:rFonts w:ascii="Calibri" w:hAnsi="Calibri" w:eastAsia="" w:cs="Times New Roman" w:asciiTheme="minorHAnsi" w:eastAsiaTheme="minorEastAsia" w:hAnsiTheme="minorHAnsi"/>
      <w:b/>
      <w:bCs/>
      <w:sz w:val="28"/>
      <w:szCs w:val="28"/>
    </w:rPr>
  </w:style>
  <w:style w:type="character" w:styleId="6" w:customStyle="1">
    <w:name w:val="Заголовок 6 Знак"/>
    <w:basedOn w:val="DefaultParagraphFont"/>
    <w:uiPriority w:val="9"/>
    <w:semiHidden/>
    <w:qFormat/>
    <w:locked/>
    <w:rsid w:val="00b14a81"/>
    <w:rPr>
      <w:rFonts w:ascii="Calibri" w:hAnsi="Calibri" w:cs="Times New Roman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semiHidden/>
    <w:qFormat/>
    <w:locked/>
    <w:rsid w:val="00b14a81"/>
    <w:rPr>
      <w:rFonts w:ascii="Calibri" w:hAnsi="Calibri" w:cs="Times New Roman"/>
      <w:sz w:val="24"/>
      <w:szCs w:val="24"/>
    </w:rPr>
  </w:style>
  <w:style w:type="character" w:styleId="Style8" w:customStyle="1">
    <w:name w:val="Подпись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Style9" w:customStyle="1">
    <w:name w:val="Основной текст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21" w:customStyle="1">
    <w:name w:val="Основной текст 2 Знак"/>
    <w:basedOn w:val="DefaultParagraphFont"/>
    <w:link w:val="BodyText2"/>
    <w:uiPriority w:val="99"/>
    <w:semiHidden/>
    <w:qFormat/>
    <w:locked/>
    <w:rPr>
      <w:rFonts w:cs="Times New Roman"/>
      <w:sz w:val="24"/>
      <w:szCs w:val="24"/>
    </w:rPr>
  </w:style>
  <w:style w:type="character" w:styleId="Style10" w:customStyle="1">
    <w:name w:val="Заголовок Знак"/>
    <w:basedOn w:val="DefaultParagraphFont"/>
    <w:uiPriority w:val="99"/>
    <w:qFormat/>
    <w:locked/>
    <w:rsid w:val="00b14a81"/>
    <w:rPr>
      <w:rFonts w:cs="Times New Roman"/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character" w:styleId="Style11" w:customStyle="1">
    <w:name w:val="Основной текст с отступом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Style12" w:customStyle="1">
    <w:name w:val="Нижний колонтитул Знак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character" w:styleId="31" w:customStyle="1">
    <w:name w:val="Основной текст 3 Знак"/>
    <w:basedOn w:val="DefaultParagraphFont"/>
    <w:link w:val="BodyText3"/>
    <w:uiPriority w:val="99"/>
    <w:semiHidden/>
    <w:qFormat/>
    <w:locked/>
    <w:rPr>
      <w:rFonts w:cs="Times New Roman"/>
      <w:sz w:val="16"/>
      <w:szCs w:val="16"/>
    </w:rPr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locked/>
    <w:rsid w:val="00b14a81"/>
    <w:rPr>
      <w:rFonts w:cs="Times New Roman"/>
      <w:sz w:val="16"/>
      <w:szCs w:val="16"/>
    </w:rPr>
  </w:style>
  <w:style w:type="character" w:styleId="Style13" w:customStyle="1">
    <w:name w:val="Текст концевой сноски Знак"/>
    <w:basedOn w:val="DefaultParagraphFont"/>
    <w:uiPriority w:val="99"/>
    <w:qFormat/>
    <w:locked/>
    <w:rsid w:val="00b14a81"/>
    <w:rPr>
      <w:rFonts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25483"/>
    <w:rPr>
      <w:rFonts w:cs="Times New Roman"/>
      <w:color w:themeColor="followedHyperlink" w:val="800080"/>
      <w:u w:val="single"/>
    </w:rPr>
  </w:style>
  <w:style w:type="character" w:styleId="Strong">
    <w:name w:val="Strong"/>
    <w:basedOn w:val="DefaultParagraphFont"/>
    <w:uiPriority w:val="22"/>
    <w:qFormat/>
    <w:rsid w:val="007e5bf5"/>
    <w:rPr>
      <w:rFonts w:cs="Times New Roman"/>
      <w:b/>
    </w:rPr>
  </w:style>
  <w:style w:type="character" w:styleId="apple-converted-space" w:customStyle="1">
    <w:name w:val="apple-converted-space"/>
    <w:qFormat/>
    <w:rsid w:val="007e5bf5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0f02a9"/>
    <w:rPr>
      <w:rFonts w:cs="Times New Roman"/>
      <w:color w:val="605E5C"/>
      <w:shd w:fill="E1DFDD" w:val="clear"/>
    </w:rPr>
  </w:style>
  <w:style w:type="character" w:styleId="Style14" w:customStyle="1">
    <w:name w:val="Текст сноски Знак"/>
    <w:basedOn w:val="DefaultParagraphFont"/>
    <w:uiPriority w:val="99"/>
    <w:qFormat/>
    <w:locked/>
    <w:rsid w:val="0057209f"/>
    <w:rPr>
      <w:rFonts w:ascii="Calibri" w:hAnsi="Calibri" w:eastAsia="Times New Roman" w:cs="Times New Roman"/>
      <w:lang w:val="x-none" w:eastAsia="en-US"/>
    </w:rPr>
  </w:style>
  <w:style w:type="character" w:styleId="Style15">
    <w:name w:val="Символ сноски"/>
    <w:basedOn w:val="DefaultParagraphFont"/>
    <w:uiPriority w:val="99"/>
    <w:unhideWhenUsed/>
    <w:qFormat/>
    <w:rsid w:val="0057209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Абзац списка Знак"/>
    <w:basedOn w:val="DefaultParagraphFont"/>
    <w:link w:val="ListParagraph"/>
    <w:uiPriority w:val="34"/>
    <w:qFormat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styleId="markedcontent" w:customStyle="1">
    <w:name w:val="markedcontent"/>
    <w:basedOn w:val="DefaultParagraphFont"/>
    <w:qFormat/>
    <w:rsid w:val="0057209f"/>
    <w:rPr>
      <w:rFonts w:cs="Times New Roman"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9"/>
    <w:uiPriority w:val="99"/>
    <w:semiHidden/>
    <w:pPr>
      <w:spacing w:before="0" w:after="120"/>
      <w:ind w:firstLine="397"/>
      <w:jc w:val="both"/>
    </w:pPr>
    <w:rPr>
      <w:sz w:val="22"/>
      <w:szCs w:val="22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Signature">
    <w:name w:val="Signature"/>
    <w:basedOn w:val="Normal"/>
    <w:link w:val="Style8"/>
    <w:uiPriority w:val="99"/>
    <w:semiHidden/>
    <w:pPr>
      <w:spacing w:before="240" w:after="0"/>
      <w:jc w:val="right"/>
    </w:pPr>
    <w:rPr>
      <w:sz w:val="22"/>
      <w:szCs w:val="22"/>
    </w:rPr>
  </w:style>
  <w:style w:type="paragraph" w:styleId="41" w:customStyle="1">
    <w:name w:val="Заг4"/>
    <w:basedOn w:val="Normal"/>
    <w:qFormat/>
    <w:pPr>
      <w:spacing w:before="120" w:after="120"/>
      <w:jc w:val="center"/>
    </w:pPr>
    <w:rPr>
      <w:b/>
      <w:bCs/>
      <w:sz w:val="22"/>
      <w:szCs w:val="22"/>
    </w:rPr>
  </w:style>
  <w:style w:type="paragraph" w:styleId="33" w:customStyle="1">
    <w:name w:val="Заг3"/>
    <w:basedOn w:val="41"/>
    <w:qFormat/>
    <w:pPr/>
    <w:rPr>
      <w:b w:val="false"/>
      <w:bCs w:val="false"/>
      <w:i/>
      <w:iCs/>
    </w:rPr>
  </w:style>
  <w:style w:type="paragraph" w:styleId="Closing" w:customStyle="1">
    <w:name w:val="Closing"/>
    <w:basedOn w:val="Normal"/>
    <w:pPr>
      <w:spacing w:before="0" w:after="120"/>
      <w:jc w:val="right"/>
    </w:pPr>
    <w:rPr>
      <w:sz w:val="22"/>
      <w:szCs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18"/>
      <w:szCs w:val="18"/>
    </w:rPr>
  </w:style>
  <w:style w:type="paragraph" w:styleId="text" w:customStyle="1">
    <w:name w:val="text"/>
    <w:basedOn w:val="Normal"/>
    <w:qFormat/>
    <w:pPr>
      <w:spacing w:beforeAutospacing="1" w:afterAutospacing="1"/>
    </w:pPr>
    <w:rPr>
      <w:rFonts w:ascii="Verdana" w:hAnsi="Verdana"/>
      <w:color w:val="000000"/>
      <w:sz w:val="20"/>
      <w:szCs w:val="20"/>
    </w:rPr>
  </w:style>
  <w:style w:type="paragraph" w:styleId="BodyText2">
    <w:name w:val="Body Text 2"/>
    <w:basedOn w:val="Normal"/>
    <w:link w:val="21"/>
    <w:uiPriority w:val="99"/>
    <w:semiHidden/>
    <w:qFormat/>
    <w:pPr>
      <w:jc w:val="center"/>
    </w:pPr>
    <w:rPr>
      <w:sz w:val="20"/>
    </w:rPr>
  </w:style>
  <w:style w:type="paragraph" w:styleId="Title">
    <w:name w:val="Title"/>
    <w:basedOn w:val="Normal"/>
    <w:link w:val="Style10"/>
    <w:uiPriority w:val="99"/>
    <w:qFormat/>
    <w:pPr>
      <w:jc w:val="center"/>
    </w:pPr>
    <w:rPr>
      <w:b/>
      <w:bCs/>
      <w:caps/>
      <w:sz w:val="32"/>
    </w:rPr>
  </w:style>
  <w:style w:type="paragraph" w:styleId="BodyTextIndent">
    <w:name w:val="Body Text Indent"/>
    <w:basedOn w:val="Normal"/>
    <w:link w:val="Style11"/>
    <w:uiPriority w:val="99"/>
    <w:semiHidden/>
    <w:pPr>
      <w:ind w:firstLine="708"/>
      <w:jc w:val="both"/>
    </w:pPr>
    <w:rPr>
      <w:sz w:val="32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2"/>
    <w:uiPriority w:val="99"/>
    <w:semiHidden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3">
    <w:name w:val="Body Text 3"/>
    <w:basedOn w:val="Normal"/>
    <w:link w:val="31"/>
    <w:uiPriority w:val="99"/>
    <w:semiHidden/>
    <w:qFormat/>
    <w:pPr>
      <w:jc w:val="both"/>
    </w:pPr>
    <w:rPr>
      <w:sz w:val="28"/>
      <w:szCs w:val="28"/>
    </w:rPr>
  </w:style>
  <w:style w:type="paragraph" w:styleId="BodyTextIndent3">
    <w:name w:val="Body Text Indent 3"/>
    <w:basedOn w:val="Normal"/>
    <w:link w:val="32"/>
    <w:uiPriority w:val="99"/>
    <w:unhideWhenUsed/>
    <w:qFormat/>
    <w:rsid w:val="00b14a81"/>
    <w:pPr>
      <w:spacing w:before="0" w:after="120"/>
      <w:ind w:left="283"/>
    </w:pPr>
    <w:rPr>
      <w:sz w:val="16"/>
      <w:szCs w:val="16"/>
    </w:rPr>
  </w:style>
  <w:style w:type="paragraph" w:styleId="EndnoteText">
    <w:name w:val="Endnote Text"/>
    <w:basedOn w:val="Normal"/>
    <w:link w:val="Style13"/>
    <w:uiPriority w:val="99"/>
    <w:rsid w:val="00b14a81"/>
    <w:pPr>
      <w:tabs>
        <w:tab w:val="clear" w:pos="708"/>
        <w:tab w:val="left" w:pos="425" w:leader="none"/>
      </w:tabs>
      <w:spacing w:lineRule="auto" w:line="360"/>
    </w:pPr>
    <w:rPr/>
  </w:style>
  <w:style w:type="paragraph" w:styleId="ListParagraph">
    <w:name w:val="List Paragraph"/>
    <w:basedOn w:val="Normal"/>
    <w:link w:val="Style16"/>
    <w:uiPriority w:val="34"/>
    <w:qFormat/>
    <w:rsid w:val="001f10e2"/>
    <w:pPr>
      <w:spacing w:before="0" w:after="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Style14"/>
    <w:uiPriority w:val="99"/>
    <w:unhideWhenUsed/>
    <w:rsid w:val="0057209f"/>
    <w:pPr/>
    <w:rPr>
      <w:rFonts w:ascii="Calibri" w:hAnsi="Calibri"/>
      <w:sz w:val="20"/>
      <w:szCs w:val="20"/>
      <w:lang w:eastAsia="en-US"/>
    </w:rPr>
  </w:style>
  <w:style w:type="paragraph" w:styleId="12" w:customStyle="1">
    <w:name w:val="Текст1"/>
    <w:basedOn w:val="Normal"/>
    <w:uiPriority w:val="99"/>
    <w:qFormat/>
    <w:rsid w:val="0057209f"/>
    <w:pPr>
      <w:spacing w:lineRule="auto" w:line="259" w:before="0" w:after="160"/>
    </w:pPr>
    <w:rPr>
      <w:rFonts w:ascii="Courier New" w:hAnsi="Courier New"/>
      <w:sz w:val="22"/>
      <w:szCs w:val="22"/>
      <w:lang w:eastAsia="en-US"/>
    </w:rPr>
  </w:style>
  <w:style w:type="paragraph" w:styleId="NoSpacing">
    <w:name w:val="No Spacing"/>
    <w:uiPriority w:val="1"/>
    <w:qFormat/>
    <w:rsid w:val="0057209f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en-US" w:val="ru-RU" w:bidi="ar-SA"/>
    </w:rPr>
  </w:style>
  <w:style w:type="paragraph" w:styleId="p1" w:customStyle="1">
    <w:name w:val="p1"/>
    <w:basedOn w:val="Normal"/>
    <w:qFormat/>
    <w:rsid w:val="00111bf1"/>
    <w:pPr/>
    <w:rPr>
      <w:rFonts w:ascii="Helvetica" w:hAnsi="Helvetica"/>
      <w:color w:val="000000"/>
      <w:sz w:val="21"/>
      <w:szCs w:val="21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39"/>
    <w:rsid w:val="0057209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.belokurova@spbu.ru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Application>LibreOffice/24.2.7.2$Linux_X86_64 LibreOffice_project/420$Build-2</Application>
  <AppVersion>15.0000</AppVersion>
  <Pages>1</Pages>
  <Words>174</Words>
  <Characters>1264</Characters>
  <CharactersWithSpaces>1425</CharactersWithSpaces>
  <Paragraphs>12</Paragraphs>
  <Company>dvadi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2026-02-24T06:24:00Z</dcterms:created>
  <dc:creator>pegin</dc:creator>
  <dc:description/>
  <dc:language>ru-RU</dc:language>
  <cp:lastModifiedBy/>
  <cp:lastPrinted>2005-10-17T04:02:00Z</cp:lastPrinted>
  <dcterms:modified xsi:type="dcterms:W3CDTF">2026-05-26T00:04:27Z</dcterms:modified>
  <cp:revision>8</cp:revision>
  <dc:subject/>
  <dc:title>ПОЛОЖЕНИЕ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