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5651" w14:textId="412546D8" w:rsidR="0057209F" w:rsidRPr="00E0152B" w:rsidRDefault="0057209F" w:rsidP="00E0152B">
      <w:pPr>
        <w:widowControl w:val="0"/>
        <w:rPr>
          <w:sz w:val="22"/>
          <w:szCs w:val="22"/>
        </w:rPr>
      </w:pPr>
      <w:r w:rsidRPr="000E3321">
        <w:rPr>
          <w:sz w:val="22"/>
          <w:szCs w:val="22"/>
        </w:rPr>
        <w:t xml:space="preserve">УДК </w:t>
      </w:r>
      <w:r w:rsidR="000E3321" w:rsidRPr="000E3321">
        <w:rPr>
          <w:sz w:val="22"/>
          <w:szCs w:val="22"/>
        </w:rPr>
        <w:t>539.17.015</w:t>
      </w:r>
    </w:p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0C5A1D06" w14:textId="77777777" w:rsidR="000E3321" w:rsidRDefault="000E3321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321">
        <w:rPr>
          <w:rFonts w:ascii="Times New Roman" w:hAnsi="Times New Roman"/>
          <w:b/>
          <w:bCs/>
          <w:sz w:val="24"/>
          <w:szCs w:val="24"/>
        </w:rPr>
        <w:t xml:space="preserve">КУМУЛЯТИВНЫЕ ЯВЛЕНИЯ В ОБЛАСТИ </w:t>
      </w:r>
      <w:proofErr w:type="gramStart"/>
      <w:r w:rsidRPr="000E3321">
        <w:rPr>
          <w:rFonts w:ascii="Times New Roman" w:hAnsi="Times New Roman"/>
          <w:b/>
          <w:bCs/>
          <w:sz w:val="24"/>
          <w:szCs w:val="24"/>
        </w:rPr>
        <w:t>БОЛЬШИХ</w:t>
      </w:r>
      <w:proofErr w:type="gramEnd"/>
      <w:r w:rsidRPr="000E3321">
        <w:rPr>
          <w:rFonts w:ascii="Times New Roman" w:hAnsi="Times New Roman"/>
          <w:b/>
          <w:bCs/>
          <w:sz w:val="24"/>
          <w:szCs w:val="24"/>
        </w:rPr>
        <w:t xml:space="preserve"> ПОПЕРЕЧНЫХ ИМПУЛЬ-</w:t>
      </w:r>
    </w:p>
    <w:p w14:paraId="67311A7D" w14:textId="78182A98" w:rsidR="00111BF1" w:rsidRPr="00865343" w:rsidRDefault="000E3321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321">
        <w:rPr>
          <w:rFonts w:ascii="Times New Roman" w:hAnsi="Times New Roman"/>
          <w:b/>
          <w:bCs/>
          <w:sz w:val="24"/>
          <w:szCs w:val="24"/>
        </w:rPr>
        <w:t>СОВ И ИХ НАБЛЮДЕНИЕ В СТОЛКНОВЕНИЯХ ЯДЕР НА КОЛЛАЙДЕРЕ NICA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14EA1087" w14:textId="06580D52" w:rsidR="0057209F" w:rsidRPr="00FA7EDF" w:rsidRDefault="000E3321" w:rsidP="00FA7EDF">
      <w:pPr>
        <w:widowControl w:val="0"/>
        <w:jc w:val="center"/>
        <w:rPr>
          <w:b/>
          <w:bCs/>
          <w:vertAlign w:val="superscript"/>
        </w:rPr>
      </w:pPr>
      <w:r w:rsidRPr="000E3321">
        <w:rPr>
          <w:b/>
          <w:bCs/>
        </w:rPr>
        <w:t>В. В. Вечернин</w:t>
      </w:r>
      <w:proofErr w:type="gramStart"/>
      <w:r w:rsidR="00FA7EDF">
        <w:rPr>
          <w:b/>
          <w:bCs/>
          <w:vertAlign w:val="superscript"/>
        </w:rPr>
        <w:t>1</w:t>
      </w:r>
      <w:proofErr w:type="gramEnd"/>
      <w:r w:rsidR="0057209F" w:rsidRPr="00FA7EDF">
        <w:rPr>
          <w:b/>
          <w:bCs/>
        </w:rPr>
        <w:t xml:space="preserve">, </w:t>
      </w:r>
      <w:r w:rsidRPr="000E3321">
        <w:rPr>
          <w:b/>
          <w:bCs/>
        </w:rPr>
        <w:t>С. В. Юрченко</w:t>
      </w:r>
      <w:r>
        <w:rPr>
          <w:b/>
          <w:bCs/>
          <w:vertAlign w:val="superscript"/>
        </w:rPr>
        <w:t>1</w:t>
      </w:r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0E5ADF1B" w14:textId="55863C99" w:rsidR="00AC0C40" w:rsidRDefault="00FA7EDF" w:rsidP="00AC0C40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1</w:t>
      </w:r>
      <w:r w:rsidR="000E3321" w:rsidRPr="000C3610">
        <w:rPr>
          <w:iCs/>
          <w:sz w:val="22"/>
          <w:szCs w:val="22"/>
        </w:rPr>
        <w:t>Санкт-Петербургский государственный университет</w:t>
      </w:r>
      <w:r w:rsidR="000E3321" w:rsidRPr="00E0152B">
        <w:rPr>
          <w:iCs/>
          <w:sz w:val="22"/>
          <w:szCs w:val="22"/>
        </w:rPr>
        <w:t xml:space="preserve">, </w:t>
      </w:r>
      <w:r w:rsidR="000E3321">
        <w:rPr>
          <w:iCs/>
          <w:sz w:val="22"/>
          <w:szCs w:val="22"/>
        </w:rPr>
        <w:t>Россия</w:t>
      </w:r>
    </w:p>
    <w:p w14:paraId="45249E1D" w14:textId="6B01181A" w:rsidR="00AC0C40" w:rsidRPr="002E771A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</w:rPr>
      </w:pPr>
      <w:r w:rsidRPr="006D37DF">
        <w:rPr>
          <w:sz w:val="22"/>
          <w:lang w:val="en-US"/>
        </w:rPr>
        <w:t>E</w:t>
      </w:r>
      <w:r w:rsidRPr="002E771A">
        <w:rPr>
          <w:sz w:val="22"/>
        </w:rPr>
        <w:t>-</w:t>
      </w:r>
      <w:r w:rsidRPr="006D37DF">
        <w:rPr>
          <w:sz w:val="22"/>
          <w:lang w:val="en-US"/>
        </w:rPr>
        <w:t>mail</w:t>
      </w:r>
      <w:r w:rsidRPr="002E771A">
        <w:rPr>
          <w:sz w:val="22"/>
        </w:rPr>
        <w:t xml:space="preserve">: </w:t>
      </w:r>
      <w:hyperlink r:id="rId8" w:history="1">
        <w:r w:rsidR="000E3321" w:rsidRPr="000E3321">
          <w:rPr>
            <w:rStyle w:val="ab"/>
            <w:lang w:val="en-GB"/>
          </w:rPr>
          <w:t>v</w:t>
        </w:r>
        <w:r w:rsidR="000E3321" w:rsidRPr="002E771A">
          <w:rPr>
            <w:rStyle w:val="ab"/>
          </w:rPr>
          <w:t>.</w:t>
        </w:r>
        <w:r w:rsidR="000E3321" w:rsidRPr="000E3321">
          <w:rPr>
            <w:rStyle w:val="ab"/>
            <w:lang w:val="en-GB"/>
          </w:rPr>
          <w:t>vechernin</w:t>
        </w:r>
        <w:r w:rsidR="000E3321" w:rsidRPr="002E771A">
          <w:rPr>
            <w:rStyle w:val="ab"/>
          </w:rPr>
          <w:t>@</w:t>
        </w:r>
        <w:r w:rsidR="000E3321" w:rsidRPr="000E3321">
          <w:rPr>
            <w:rStyle w:val="ab"/>
            <w:lang w:val="en-GB"/>
          </w:rPr>
          <w:t>spbu</w:t>
        </w:r>
        <w:r w:rsidR="000E3321" w:rsidRPr="002E771A">
          <w:rPr>
            <w:rStyle w:val="ab"/>
          </w:rPr>
          <w:t>.</w:t>
        </w:r>
        <w:proofErr w:type="spellStart"/>
        <w:r w:rsidR="000E3321" w:rsidRPr="000E3321">
          <w:rPr>
            <w:rStyle w:val="ab"/>
            <w:lang w:val="en-GB"/>
          </w:rPr>
          <w:t>ru</w:t>
        </w:r>
        <w:proofErr w:type="spellEnd"/>
      </w:hyperlink>
      <w:r w:rsidR="000E3321" w:rsidRPr="002E771A">
        <w:t xml:space="preserve"> </w:t>
      </w:r>
    </w:p>
    <w:p w14:paraId="110B1FA6" w14:textId="77777777" w:rsidR="00AC0C40" w:rsidRPr="002E771A" w:rsidRDefault="00AC0C40" w:rsidP="00AC0C40">
      <w:pPr>
        <w:widowControl w:val="0"/>
        <w:jc w:val="center"/>
        <w:rPr>
          <w:iCs/>
          <w:sz w:val="22"/>
          <w:szCs w:val="22"/>
        </w:rPr>
      </w:pPr>
    </w:p>
    <w:p w14:paraId="5ACE65F0" w14:textId="07B10FB0" w:rsidR="00346705" w:rsidRDefault="00610BDB" w:rsidP="00F6425B">
      <w:pPr>
        <w:widowControl w:val="0"/>
        <w:ind w:firstLine="425"/>
        <w:jc w:val="both"/>
        <w:rPr>
          <w:lang w:val="en-GB"/>
        </w:rPr>
      </w:pPr>
      <w:r>
        <w:t>Р</w:t>
      </w:r>
      <w:r w:rsidR="00F6425B">
        <w:t>ассм</w:t>
      </w:r>
      <w:r w:rsidR="00D16F09">
        <w:t>отрено</w:t>
      </w:r>
      <w:r w:rsidR="00F6425B">
        <w:t xml:space="preserve"> рождение частиц</w:t>
      </w:r>
      <w:r w:rsidR="00D16F09">
        <w:t xml:space="preserve"> с большими</w:t>
      </w:r>
      <w:r w:rsidR="00D16F09">
        <w:t xml:space="preserve"> поперечны</w:t>
      </w:r>
      <w:r w:rsidR="00D16F09">
        <w:t>ми</w:t>
      </w:r>
      <w:r w:rsidR="00D16F09">
        <w:t xml:space="preserve"> импульс</w:t>
      </w:r>
      <w:r w:rsidR="00D16F09">
        <w:t>ами</w:t>
      </w:r>
      <w:r w:rsidR="002422DD">
        <w:t xml:space="preserve"> </w:t>
      </w:r>
      <w:r w:rsidR="002422DD">
        <w:t xml:space="preserve">в </w:t>
      </w:r>
      <w:proofErr w:type="gramStart"/>
      <w:r w:rsidR="002422DD">
        <w:t>ядро-ядерных</w:t>
      </w:r>
      <w:proofErr w:type="gramEnd"/>
      <w:r w:rsidR="002422DD">
        <w:t xml:space="preserve"> столкновениях</w:t>
      </w:r>
      <w:r w:rsidR="00D16F09">
        <w:t xml:space="preserve"> </w:t>
      </w:r>
      <w:r w:rsidR="00F6425B">
        <w:t>за пределами области</w:t>
      </w:r>
      <w:r w:rsidR="00E4781C">
        <w:t xml:space="preserve"> </w:t>
      </w:r>
      <w:proofErr w:type="spellStart"/>
      <w:r w:rsidR="00E4781C">
        <w:t>кинематическ</w:t>
      </w:r>
      <w:r w:rsidR="00E4781C">
        <w:t>и</w:t>
      </w:r>
      <w:proofErr w:type="spellEnd"/>
      <w:r w:rsidR="00F6425B">
        <w:t xml:space="preserve"> разрешенной для </w:t>
      </w:r>
      <w:proofErr w:type="spellStart"/>
      <w:r w:rsidR="00F6425B">
        <w:t>pp</w:t>
      </w:r>
      <w:proofErr w:type="spellEnd"/>
      <w:r w:rsidR="00F6425B">
        <w:t xml:space="preserve"> столкновений [1-5]. </w:t>
      </w:r>
      <w:r w:rsidR="002422DD">
        <w:t>И</w:t>
      </w:r>
      <w:r w:rsidR="00E4781C">
        <w:t>сследование</w:t>
      </w:r>
      <w:r w:rsidR="002422DD">
        <w:t xml:space="preserve"> рождения частиц в этой новой кумулятивной облас</w:t>
      </w:r>
      <w:r w:rsidR="00E4781C">
        <w:t>ти позволит и</w:t>
      </w:r>
      <w:r w:rsidR="00E4781C">
        <w:t>зучи</w:t>
      </w:r>
      <w:r w:rsidR="00E4781C">
        <w:t xml:space="preserve">ть </w:t>
      </w:r>
      <w:r w:rsidR="00F6425B">
        <w:t>пр</w:t>
      </w:r>
      <w:r w:rsidR="00F6425B">
        <w:t>о</w:t>
      </w:r>
      <w:r w:rsidR="00F6425B">
        <w:t xml:space="preserve">цесс </w:t>
      </w:r>
      <w:r w:rsidR="00743B05">
        <w:t xml:space="preserve">взаимодействия двух </w:t>
      </w:r>
      <w:proofErr w:type="spellStart"/>
      <w:r w:rsidR="00743B05">
        <w:t>флуктонов</w:t>
      </w:r>
      <w:proofErr w:type="spellEnd"/>
      <w:r w:rsidR="00F6425B">
        <w:t>, ко</w:t>
      </w:r>
      <w:r w:rsidR="00743B05">
        <w:t>торый</w:t>
      </w:r>
      <w:r w:rsidR="00F6425B">
        <w:t xml:space="preserve"> дает в этой области доминирующий вклад</w:t>
      </w:r>
      <w:proofErr w:type="gramStart"/>
      <w:r w:rsidR="00F6425B">
        <w:t>.</w:t>
      </w:r>
      <w:proofErr w:type="gramEnd"/>
      <w:r w:rsidR="00F6425B">
        <w:t xml:space="preserve"> </w:t>
      </w:r>
      <w:r w:rsidR="00E0189A">
        <w:t>С</w:t>
      </w:r>
      <w:r w:rsidR="00F6425B">
        <w:t xml:space="preserve">оздание </w:t>
      </w:r>
      <w:proofErr w:type="spellStart"/>
      <w:r w:rsidR="00F6425B">
        <w:t>коллайдера</w:t>
      </w:r>
      <w:proofErr w:type="spellEnd"/>
      <w:r w:rsidR="00F6425B">
        <w:t xml:space="preserve"> NICA с умеренными энергиями сталкивающихся ядер и высокой св</w:t>
      </w:r>
      <w:r w:rsidR="00F6425B">
        <w:t>е</w:t>
      </w:r>
      <w:r w:rsidR="00F6425B">
        <w:t xml:space="preserve">тимостью открывает возможность </w:t>
      </w:r>
      <w:r w:rsidR="00E0189A">
        <w:t>эксперимента</w:t>
      </w:r>
      <w:r w:rsidR="00E0189A">
        <w:t>льно</w:t>
      </w:r>
      <w:r w:rsidR="00F6425B">
        <w:t xml:space="preserve">го изучения этого явления </w:t>
      </w:r>
      <w:r w:rsidR="00E0189A">
        <w:t>на устано</w:t>
      </w:r>
      <w:r w:rsidR="00E0189A">
        <w:t>в</w:t>
      </w:r>
      <w:r w:rsidR="00E0189A">
        <w:t xml:space="preserve">ках </w:t>
      </w:r>
      <w:r w:rsidR="00F6425B">
        <w:t>MPD и SPD</w:t>
      </w:r>
      <w:r w:rsidR="00E0189A">
        <w:t xml:space="preserve">, </w:t>
      </w:r>
      <w:r w:rsidR="005671AE">
        <w:t>что</w:t>
      </w:r>
      <w:r w:rsidR="00F6425B">
        <w:t xml:space="preserve"> </w:t>
      </w:r>
      <w:r w:rsidR="00E0189A">
        <w:t>невозможно</w:t>
      </w:r>
      <w:r w:rsidR="00F6425B">
        <w:t xml:space="preserve"> при сверхвысоких энергиях RHIC и LHC.  Для теоретич</w:t>
      </w:r>
      <w:r w:rsidR="00F6425B">
        <w:t>е</w:t>
      </w:r>
      <w:r w:rsidR="00F6425B">
        <w:t xml:space="preserve">ского описания этого нового явления микроскопический </w:t>
      </w:r>
      <w:proofErr w:type="spellStart"/>
      <w:r w:rsidR="00F6425B">
        <w:t>кварковый</w:t>
      </w:r>
      <w:proofErr w:type="spellEnd"/>
      <w:r w:rsidR="00F6425B">
        <w:t xml:space="preserve"> подход [6-8], разраб</w:t>
      </w:r>
      <w:r w:rsidR="00F6425B">
        <w:t>о</w:t>
      </w:r>
      <w:r w:rsidR="00F6425B">
        <w:t xml:space="preserve">танный ранее для описания образования кумулятивных частиц в </w:t>
      </w:r>
      <w:proofErr w:type="gramStart"/>
      <w:r w:rsidR="00F6425B">
        <w:t>протон-ядерных</w:t>
      </w:r>
      <w:proofErr w:type="gramEnd"/>
      <w:r w:rsidR="00F6425B">
        <w:t xml:space="preserve"> взаимоде</w:t>
      </w:r>
      <w:r w:rsidR="00F6425B">
        <w:t>й</w:t>
      </w:r>
      <w:r w:rsidR="00F6425B">
        <w:t xml:space="preserve">ствиях в области фрагментации ядра и учитывающий только взаимодействие нуклона с </w:t>
      </w:r>
      <w:proofErr w:type="spellStart"/>
      <w:r w:rsidR="00F6425B">
        <w:t>флуктоном</w:t>
      </w:r>
      <w:proofErr w:type="spellEnd"/>
      <w:r w:rsidR="00F6425B">
        <w:t xml:space="preserve">, обобщен на случай взаимодействия двух </w:t>
      </w:r>
      <w:proofErr w:type="spellStart"/>
      <w:r w:rsidR="00F6425B">
        <w:t>флукт</w:t>
      </w:r>
      <w:r w:rsidR="00F6425B">
        <w:t>о</w:t>
      </w:r>
      <w:r w:rsidR="00F6425B">
        <w:t>нов</w:t>
      </w:r>
      <w:proofErr w:type="spellEnd"/>
      <w:r w:rsidR="00F6425B">
        <w:t xml:space="preserve"> при столкновении ядер. На его основе проведен анализ процесса рождения пионов и протонов в АА-столкновениях в новой кумулятивной области. </w:t>
      </w:r>
      <w:r w:rsidR="00396334">
        <w:t xml:space="preserve">Исследовано </w:t>
      </w:r>
      <w:r w:rsidR="00F6425B">
        <w:t>поведени</w:t>
      </w:r>
      <w:r w:rsidR="00396334">
        <w:t>е</w:t>
      </w:r>
      <w:r w:rsidR="00F6425B">
        <w:t xml:space="preserve"> </w:t>
      </w:r>
      <w:proofErr w:type="spellStart"/>
      <w:r w:rsidR="00F6425B">
        <w:t>фейнмановских</w:t>
      </w:r>
      <w:proofErr w:type="spellEnd"/>
      <w:r w:rsidR="00F6425B">
        <w:t xml:space="preserve"> диаграмм вблизи к</w:t>
      </w:r>
      <w:r w:rsidR="00F6425B">
        <w:t>и</w:t>
      </w:r>
      <w:r w:rsidR="00F6425B">
        <w:t>нематических порогов</w:t>
      </w:r>
      <w:r w:rsidR="00396334">
        <w:t xml:space="preserve"> и </w:t>
      </w:r>
      <w:r w:rsidR="00F6425B">
        <w:t xml:space="preserve">рассчитано асимптотическое поведение сечений рождения частиц вблизи кинематической границы </w:t>
      </w:r>
      <w:r w:rsidR="0059014F">
        <w:t>реакции</w:t>
      </w:r>
      <w:r w:rsidR="00396334">
        <w:t>. С</w:t>
      </w:r>
      <w:r w:rsidR="00F6425B">
        <w:t xml:space="preserve">формулированы новые правила </w:t>
      </w:r>
      <w:proofErr w:type="spellStart"/>
      <w:r w:rsidR="00F6425B">
        <w:t>кваркового</w:t>
      </w:r>
      <w:proofErr w:type="spellEnd"/>
      <w:r w:rsidR="00F6425B">
        <w:t xml:space="preserve"> сч</w:t>
      </w:r>
      <w:r w:rsidR="00F6425B">
        <w:t>е</w:t>
      </w:r>
      <w:r w:rsidR="00F6425B">
        <w:t xml:space="preserve">та для инклюзивных сечений в области центральных </w:t>
      </w:r>
      <w:proofErr w:type="spellStart"/>
      <w:r w:rsidR="00F6425B">
        <w:t>быстрот</w:t>
      </w:r>
      <w:proofErr w:type="spellEnd"/>
      <w:r w:rsidR="00F6425B">
        <w:t xml:space="preserve"> и больших поперечных импул</w:t>
      </w:r>
      <w:r w:rsidR="00F6425B">
        <w:t>ь</w:t>
      </w:r>
      <w:r w:rsidR="00F6425B">
        <w:t>сов [3-5]. Проверено [3,4], что разработанный микроскопический подход при его прим</w:t>
      </w:r>
      <w:r w:rsidR="00F6425B">
        <w:t>е</w:t>
      </w:r>
      <w:r w:rsidR="00F6425B">
        <w:t xml:space="preserve">нении для описания упругих и </w:t>
      </w:r>
      <w:proofErr w:type="spellStart"/>
      <w:r w:rsidR="00F6425B">
        <w:t>квазиупругих</w:t>
      </w:r>
      <w:proofErr w:type="spellEnd"/>
      <w:r w:rsidR="00F6425B">
        <w:t xml:space="preserve"> процессов с большой передачей импульса пр</w:t>
      </w:r>
      <w:r w:rsidR="00F6425B">
        <w:t>а</w:t>
      </w:r>
      <w:r w:rsidR="00F6425B">
        <w:t xml:space="preserve">вильно воспроизводит полученные ранее правила </w:t>
      </w:r>
      <w:proofErr w:type="spellStart"/>
      <w:r w:rsidR="00F6425B">
        <w:t>кваркового</w:t>
      </w:r>
      <w:proofErr w:type="spellEnd"/>
      <w:r w:rsidR="00F6425B">
        <w:t xml:space="preserve"> счета для этих процессов [9-11]. Пок</w:t>
      </w:r>
      <w:r w:rsidR="00F6425B">
        <w:t>а</w:t>
      </w:r>
      <w:r w:rsidR="00F6425B">
        <w:t>зано, что для случая рождения протонов, в отличие от пионов, вблизи кинематической гр</w:t>
      </w:r>
      <w:r w:rsidR="00F6425B">
        <w:t>а</w:t>
      </w:r>
      <w:r w:rsidR="00F6425B">
        <w:t xml:space="preserve">ницы </w:t>
      </w:r>
      <w:r w:rsidR="0059014F">
        <w:t>реакции</w:t>
      </w:r>
      <w:r w:rsidR="00F6425B">
        <w:t xml:space="preserve"> доминирует вклад когерентной </w:t>
      </w:r>
      <w:proofErr w:type="spellStart"/>
      <w:r w:rsidR="00F6425B">
        <w:t>коалесценции</w:t>
      </w:r>
      <w:proofErr w:type="spellEnd"/>
      <w:r w:rsidR="00F6425B">
        <w:t xml:space="preserve"> трех кварков, рожденных в ра</w:t>
      </w:r>
      <w:r w:rsidR="00F6425B">
        <w:t>з</w:t>
      </w:r>
      <w:r w:rsidR="00F6425B">
        <w:t xml:space="preserve">ных точках [5], подобно тому, как это было в области фрагментации [8], что приводит к нарушению стандартных правил </w:t>
      </w:r>
      <w:proofErr w:type="spellStart"/>
      <w:r w:rsidR="00F6425B">
        <w:t>кваркового</w:t>
      </w:r>
      <w:proofErr w:type="spellEnd"/>
      <w:r w:rsidR="00F6425B">
        <w:t xml:space="preserve"> счета и необходимости их модификации. Ра</w:t>
      </w:r>
      <w:r w:rsidR="00F6425B">
        <w:t>с</w:t>
      </w:r>
      <w:r w:rsidR="00F6425B">
        <w:t xml:space="preserve">смотрено включение </w:t>
      </w:r>
      <w:proofErr w:type="spellStart"/>
      <w:r w:rsidR="00F6425B">
        <w:t>дикварков</w:t>
      </w:r>
      <w:proofErr w:type="spellEnd"/>
      <w:r w:rsidR="00F6425B">
        <w:t xml:space="preserve"> [12] в предлагаемую схему. Разработанный подход и пол</w:t>
      </w:r>
      <w:r w:rsidR="00F6425B">
        <w:t>у</w:t>
      </w:r>
      <w:r w:rsidR="00F6425B">
        <w:t xml:space="preserve">ченные нами новые правила </w:t>
      </w:r>
      <w:proofErr w:type="spellStart"/>
      <w:r w:rsidR="00F6425B">
        <w:t>кваркового</w:t>
      </w:r>
      <w:proofErr w:type="spellEnd"/>
      <w:r w:rsidR="00F6425B">
        <w:t xml:space="preserve"> счета для и</w:t>
      </w:r>
      <w:r w:rsidR="00F6425B">
        <w:t>н</w:t>
      </w:r>
      <w:r w:rsidR="00F6425B">
        <w:t>клюзивных сечений рождения пионов и протонов могут быть проверены в экспер</w:t>
      </w:r>
      <w:r w:rsidR="00F6425B">
        <w:t>и</w:t>
      </w:r>
      <w:r w:rsidR="00F6425B">
        <w:t xml:space="preserve">ментах MPD и SPD на </w:t>
      </w:r>
      <w:proofErr w:type="spellStart"/>
      <w:r w:rsidR="00F6425B">
        <w:t>коллайдере</w:t>
      </w:r>
      <w:proofErr w:type="spellEnd"/>
      <w:r w:rsidR="00F6425B">
        <w:t xml:space="preserve"> NICA.</w:t>
      </w:r>
      <w:r w:rsidR="002E771A" w:rsidRPr="002E771A">
        <w:t xml:space="preserve"> </w:t>
      </w:r>
    </w:p>
    <w:p w14:paraId="1971A70C" w14:textId="30897552" w:rsidR="002E771A" w:rsidRPr="00922F6F" w:rsidRDefault="002E771A" w:rsidP="002E771A">
      <w:pPr>
        <w:widowControl w:val="0"/>
        <w:ind w:firstLine="425"/>
        <w:jc w:val="both"/>
      </w:pPr>
      <w:r>
        <w:t>Работа</w:t>
      </w:r>
      <w:r w:rsidRPr="00922F6F">
        <w:t xml:space="preserve"> </w:t>
      </w:r>
      <w:r>
        <w:t>поддерж</w:t>
      </w:r>
      <w:r w:rsidR="00922F6F">
        <w:t>ана</w:t>
      </w:r>
      <w:r w:rsidRPr="00922F6F">
        <w:t xml:space="preserve"> </w:t>
      </w:r>
      <w:r>
        <w:t>грант</w:t>
      </w:r>
      <w:r w:rsidR="00922F6F">
        <w:t>ом</w:t>
      </w:r>
      <w:r w:rsidRPr="00922F6F">
        <w:t xml:space="preserve"> </w:t>
      </w:r>
      <w:r>
        <w:t>СПбГУ</w:t>
      </w:r>
      <w:r w:rsidRPr="00922F6F">
        <w:t xml:space="preserve"> </w:t>
      </w:r>
      <w:r w:rsidRPr="002E771A">
        <w:rPr>
          <w:rStyle w:val="editorid"/>
          <w:rFonts w:eastAsiaTheme="majorEastAsia"/>
          <w:lang w:val="en-GB"/>
        </w:rPr>
        <w:t>ID</w:t>
      </w:r>
      <w:r w:rsidRPr="00922F6F">
        <w:rPr>
          <w:rStyle w:val="editorid"/>
          <w:rFonts w:eastAsiaTheme="majorEastAsia"/>
        </w:rPr>
        <w:t>:156294180</w:t>
      </w:r>
      <w:r w:rsidRPr="00922F6F">
        <w:t>.</w:t>
      </w:r>
      <w:r w:rsidR="00922F6F">
        <w:t xml:space="preserve"> </w:t>
      </w:r>
    </w:p>
    <w:p w14:paraId="66DF7ED0" w14:textId="77777777" w:rsidR="00C575A2" w:rsidRPr="00922F6F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Pr="002E771A" w:rsidRDefault="0057209F" w:rsidP="00346705">
      <w:pPr>
        <w:widowControl w:val="0"/>
        <w:jc w:val="center"/>
        <w:rPr>
          <w:b/>
          <w:bCs/>
          <w:sz w:val="22"/>
          <w:szCs w:val="22"/>
          <w:lang w:val="en-GB"/>
        </w:rPr>
      </w:pPr>
      <w:r w:rsidRPr="00E0152B">
        <w:rPr>
          <w:b/>
          <w:bCs/>
          <w:sz w:val="22"/>
          <w:szCs w:val="22"/>
        </w:rPr>
        <w:t>Список</w:t>
      </w:r>
      <w:r w:rsidRPr="002E771A">
        <w:rPr>
          <w:b/>
          <w:bCs/>
          <w:sz w:val="22"/>
          <w:szCs w:val="22"/>
          <w:lang w:val="en-GB"/>
        </w:rPr>
        <w:t xml:space="preserve"> </w:t>
      </w:r>
      <w:r w:rsidRPr="00E0152B">
        <w:rPr>
          <w:b/>
          <w:bCs/>
          <w:sz w:val="22"/>
          <w:szCs w:val="22"/>
        </w:rPr>
        <w:t>источников</w:t>
      </w:r>
    </w:p>
    <w:p w14:paraId="74C02811" w14:textId="77777777" w:rsidR="0026240B" w:rsidRPr="002E771A" w:rsidRDefault="0026240B" w:rsidP="00346705">
      <w:pPr>
        <w:widowControl w:val="0"/>
        <w:jc w:val="center"/>
        <w:rPr>
          <w:b/>
          <w:bCs/>
          <w:sz w:val="22"/>
          <w:szCs w:val="22"/>
          <w:lang w:val="en-GB"/>
        </w:rPr>
      </w:pPr>
    </w:p>
    <w:p w14:paraId="7AE17C7D" w14:textId="77777777" w:rsidR="00F6425B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D6581">
        <w:rPr>
          <w:rFonts w:ascii="Times New Roman" w:hAnsi="Times New Roman"/>
          <w:lang w:val="en-GB"/>
        </w:rPr>
        <w:t xml:space="preserve">V. </w:t>
      </w:r>
      <w:proofErr w:type="spellStart"/>
      <w:r w:rsidRPr="007D6581">
        <w:rPr>
          <w:rFonts w:ascii="Times New Roman" w:hAnsi="Times New Roman"/>
          <w:lang w:val="en-GB"/>
        </w:rPr>
        <w:t>Vechernin</w:t>
      </w:r>
      <w:proofErr w:type="spellEnd"/>
      <w:r w:rsidRPr="007D6581">
        <w:rPr>
          <w:rFonts w:ascii="Times New Roman" w:hAnsi="Times New Roman"/>
          <w:lang w:val="en-GB"/>
        </w:rPr>
        <w:t xml:space="preserve">, S. </w:t>
      </w:r>
      <w:proofErr w:type="spellStart"/>
      <w:r w:rsidRPr="007D6581">
        <w:rPr>
          <w:rFonts w:ascii="Times New Roman" w:hAnsi="Times New Roman"/>
          <w:lang w:val="en-GB"/>
        </w:rPr>
        <w:t>Belokurova</w:t>
      </w:r>
      <w:proofErr w:type="spellEnd"/>
      <w:r w:rsidRPr="007D6581">
        <w:rPr>
          <w:rFonts w:ascii="Times New Roman" w:hAnsi="Times New Roman"/>
          <w:lang w:val="en-GB"/>
        </w:rPr>
        <w:t xml:space="preserve">, S. </w:t>
      </w:r>
      <w:proofErr w:type="spellStart"/>
      <w:r w:rsidRPr="007D6581">
        <w:rPr>
          <w:rFonts w:ascii="Times New Roman" w:hAnsi="Times New Roman"/>
          <w:lang w:val="en-GB"/>
        </w:rPr>
        <w:t>Yurchenko</w:t>
      </w:r>
      <w:proofErr w:type="spellEnd"/>
      <w:r w:rsidRPr="007D6581">
        <w:rPr>
          <w:rFonts w:ascii="Times New Roman" w:hAnsi="Times New Roman"/>
          <w:lang w:val="en-GB"/>
        </w:rPr>
        <w:t>.</w:t>
      </w:r>
      <w:r w:rsidRPr="007D6581">
        <w:rPr>
          <w:rFonts w:ascii="Times New Roman" w:hAnsi="Times New Roman"/>
          <w:lang w:val="en-US"/>
        </w:rPr>
        <w:t xml:space="preserve"> </w:t>
      </w:r>
      <w:r w:rsidRPr="007D6581">
        <w:rPr>
          <w:rFonts w:ascii="Times New Roman" w:hAnsi="Times New Roman"/>
          <w:lang w:val="en-GB"/>
        </w:rPr>
        <w:t xml:space="preserve">Symmetry </w:t>
      </w:r>
      <w:r w:rsidRPr="007F0981">
        <w:rPr>
          <w:rFonts w:ascii="Times New Roman" w:hAnsi="Times New Roman"/>
          <w:b/>
          <w:lang w:val="en-GB"/>
        </w:rPr>
        <w:t>16</w:t>
      </w:r>
      <w:r w:rsidRPr="007D6581">
        <w:rPr>
          <w:rFonts w:ascii="Times New Roman" w:hAnsi="Times New Roman"/>
          <w:lang w:val="en-GB"/>
        </w:rPr>
        <w:t>, 79 (2024).</w:t>
      </w:r>
    </w:p>
    <w:p w14:paraId="3771D15B" w14:textId="77777777" w:rsidR="00F6425B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D6581">
        <w:rPr>
          <w:rFonts w:ascii="Times New Roman" w:hAnsi="Times New Roman"/>
          <w:lang w:val="en-GB"/>
        </w:rPr>
        <w:t>V.</w:t>
      </w:r>
      <w:r>
        <w:rPr>
          <w:rFonts w:ascii="Times New Roman" w:hAnsi="Times New Roman"/>
          <w:lang w:val="en-GB"/>
        </w:rPr>
        <w:t xml:space="preserve"> </w:t>
      </w:r>
      <w:r w:rsidRPr="007D6581">
        <w:rPr>
          <w:rFonts w:ascii="Times New Roman" w:hAnsi="Times New Roman"/>
          <w:lang w:val="en-GB"/>
        </w:rPr>
        <w:t xml:space="preserve">V. </w:t>
      </w:r>
      <w:proofErr w:type="spellStart"/>
      <w:r w:rsidRPr="007D6581">
        <w:rPr>
          <w:rFonts w:ascii="Times New Roman" w:hAnsi="Times New Roman"/>
          <w:lang w:val="en-GB"/>
        </w:rPr>
        <w:t>Vechernin</w:t>
      </w:r>
      <w:proofErr w:type="spellEnd"/>
      <w:r w:rsidRPr="007D6581">
        <w:rPr>
          <w:rFonts w:ascii="Times New Roman" w:hAnsi="Times New Roman"/>
          <w:lang w:val="en-GB"/>
        </w:rPr>
        <w:t>, S.</w:t>
      </w:r>
      <w:r>
        <w:rPr>
          <w:rFonts w:ascii="Times New Roman" w:hAnsi="Times New Roman"/>
          <w:lang w:val="en-GB"/>
        </w:rPr>
        <w:t xml:space="preserve"> </w:t>
      </w:r>
      <w:r w:rsidRPr="007D6581">
        <w:rPr>
          <w:rFonts w:ascii="Times New Roman" w:hAnsi="Times New Roman"/>
          <w:lang w:val="en-GB"/>
        </w:rPr>
        <w:t xml:space="preserve">N. </w:t>
      </w:r>
      <w:proofErr w:type="spellStart"/>
      <w:r w:rsidRPr="007D6581">
        <w:rPr>
          <w:rFonts w:ascii="Times New Roman" w:hAnsi="Times New Roman"/>
          <w:lang w:val="en-GB"/>
        </w:rPr>
        <w:t>Belokurova</w:t>
      </w:r>
      <w:proofErr w:type="spellEnd"/>
      <w:r w:rsidRPr="007D6581">
        <w:rPr>
          <w:rFonts w:ascii="Times New Roman" w:hAnsi="Times New Roman"/>
          <w:lang w:val="en-GB"/>
        </w:rPr>
        <w:t>, S.</w:t>
      </w:r>
      <w:r>
        <w:rPr>
          <w:rFonts w:ascii="Times New Roman" w:hAnsi="Times New Roman"/>
          <w:lang w:val="en-GB"/>
        </w:rPr>
        <w:t xml:space="preserve"> </w:t>
      </w:r>
      <w:r w:rsidRPr="007D6581">
        <w:rPr>
          <w:rFonts w:ascii="Times New Roman" w:hAnsi="Times New Roman"/>
          <w:lang w:val="en-GB"/>
        </w:rPr>
        <w:t xml:space="preserve">V. </w:t>
      </w:r>
      <w:proofErr w:type="spellStart"/>
      <w:r w:rsidRPr="007D6581">
        <w:rPr>
          <w:rFonts w:ascii="Times New Roman" w:hAnsi="Times New Roman"/>
          <w:lang w:val="en-GB"/>
        </w:rPr>
        <w:t>Yurchenko</w:t>
      </w:r>
      <w:proofErr w:type="spellEnd"/>
      <w:r w:rsidRPr="007D6581">
        <w:rPr>
          <w:rFonts w:ascii="Times New Roman" w:hAnsi="Times New Roman"/>
          <w:lang w:val="en-GB"/>
        </w:rPr>
        <w:t>,</w:t>
      </w:r>
      <w:r w:rsidRPr="007D6581">
        <w:rPr>
          <w:rFonts w:ascii="Times New Roman" w:hAnsi="Times New Roman"/>
          <w:lang w:val="en-US"/>
        </w:rPr>
        <w:t xml:space="preserve"> </w:t>
      </w:r>
      <w:r w:rsidRPr="007D6581">
        <w:rPr>
          <w:rFonts w:ascii="Times New Roman" w:hAnsi="Times New Roman"/>
          <w:lang w:val="en-GB"/>
        </w:rPr>
        <w:t xml:space="preserve">Phys. Part. </w:t>
      </w:r>
      <w:r w:rsidRPr="007D6581">
        <w:rPr>
          <w:rFonts w:ascii="Times New Roman" w:hAnsi="Times New Roman"/>
          <w:lang w:val="en-US"/>
        </w:rPr>
        <w:t xml:space="preserve">Nuclei </w:t>
      </w:r>
      <w:r w:rsidRPr="007F0981">
        <w:rPr>
          <w:rFonts w:ascii="Times New Roman" w:hAnsi="Times New Roman"/>
          <w:b/>
          <w:lang w:val="en-US"/>
        </w:rPr>
        <w:t>55</w:t>
      </w:r>
      <w:r w:rsidRPr="007D6581">
        <w:rPr>
          <w:rFonts w:ascii="Times New Roman" w:hAnsi="Times New Roman"/>
          <w:lang w:val="en-GB"/>
        </w:rPr>
        <w:t>,</w:t>
      </w:r>
      <w:r w:rsidRPr="007D6581">
        <w:rPr>
          <w:rFonts w:ascii="Times New Roman" w:hAnsi="Times New Roman"/>
          <w:lang w:val="en-US"/>
        </w:rPr>
        <w:t xml:space="preserve"> </w:t>
      </w:r>
      <w:r w:rsidRPr="007D6581">
        <w:rPr>
          <w:rFonts w:ascii="Times New Roman" w:hAnsi="Times New Roman"/>
          <w:lang w:val="en-GB"/>
        </w:rPr>
        <w:t>889</w:t>
      </w:r>
      <w:r w:rsidRPr="007D6581">
        <w:rPr>
          <w:rFonts w:ascii="Times New Roman" w:hAnsi="Times New Roman"/>
          <w:lang w:val="en-US"/>
        </w:rPr>
        <w:t xml:space="preserve"> (2024).</w:t>
      </w:r>
    </w:p>
    <w:p w14:paraId="247952F9" w14:textId="77777777" w:rsidR="00F6425B" w:rsidRPr="007D6581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D6581">
        <w:rPr>
          <w:rFonts w:ascii="Times New Roman" w:hAnsi="Times New Roman"/>
          <w:lang w:val="en-GB"/>
        </w:rPr>
        <w:t xml:space="preserve">V. </w:t>
      </w:r>
      <w:proofErr w:type="spellStart"/>
      <w:r w:rsidRPr="007D6581">
        <w:rPr>
          <w:rFonts w:ascii="Times New Roman" w:hAnsi="Times New Roman"/>
          <w:lang w:val="en-GB"/>
        </w:rPr>
        <w:t>Vechernin</w:t>
      </w:r>
      <w:proofErr w:type="spellEnd"/>
      <w:r w:rsidRPr="007D6581">
        <w:rPr>
          <w:rFonts w:ascii="Times New Roman" w:hAnsi="Times New Roman"/>
          <w:lang w:val="en-GB"/>
        </w:rPr>
        <w:t xml:space="preserve">, S. </w:t>
      </w:r>
      <w:proofErr w:type="spellStart"/>
      <w:r w:rsidRPr="007D6581">
        <w:rPr>
          <w:rFonts w:ascii="Times New Roman" w:hAnsi="Times New Roman"/>
          <w:lang w:val="en-GB"/>
        </w:rPr>
        <w:t>Yurchenko</w:t>
      </w:r>
      <w:proofErr w:type="spellEnd"/>
      <w:r w:rsidRPr="007D6581">
        <w:rPr>
          <w:rFonts w:ascii="Times New Roman" w:hAnsi="Times New Roman"/>
          <w:lang w:val="en-GB"/>
        </w:rPr>
        <w:t xml:space="preserve">, Int. J. Mod. Phys. E </w:t>
      </w:r>
      <w:r w:rsidRPr="007F0981">
        <w:rPr>
          <w:rFonts w:ascii="Times New Roman" w:hAnsi="Times New Roman"/>
          <w:b/>
          <w:lang w:val="en-GB"/>
        </w:rPr>
        <w:t>33</w:t>
      </w:r>
      <w:r w:rsidRPr="007D6581">
        <w:rPr>
          <w:rFonts w:ascii="Times New Roman" w:hAnsi="Times New Roman"/>
          <w:lang w:val="en-GB"/>
        </w:rPr>
        <w:t>, 2441022 (2024)</w:t>
      </w:r>
      <w:r>
        <w:rPr>
          <w:rFonts w:ascii="Times New Roman" w:hAnsi="Times New Roman"/>
          <w:lang w:val="en-GB"/>
        </w:rPr>
        <w:t>.</w:t>
      </w:r>
    </w:p>
    <w:p w14:paraId="5D70D5CC" w14:textId="77777777" w:rsidR="00F6425B" w:rsidRPr="007D6581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D6581">
        <w:rPr>
          <w:rFonts w:ascii="Times New Roman" w:hAnsi="Times New Roman"/>
          <w:lang w:val="en-GB"/>
        </w:rPr>
        <w:t xml:space="preserve">S. </w:t>
      </w:r>
      <w:proofErr w:type="spellStart"/>
      <w:r w:rsidRPr="007D6581">
        <w:rPr>
          <w:rFonts w:ascii="Times New Roman" w:hAnsi="Times New Roman"/>
          <w:lang w:val="en-GB"/>
        </w:rPr>
        <w:t>Yurchenko</w:t>
      </w:r>
      <w:proofErr w:type="spellEnd"/>
      <w:r w:rsidRPr="007D6581">
        <w:rPr>
          <w:rFonts w:ascii="Times New Roman" w:hAnsi="Times New Roman"/>
          <w:lang w:val="en-GB"/>
        </w:rPr>
        <w:t xml:space="preserve">, V. </w:t>
      </w:r>
      <w:proofErr w:type="spellStart"/>
      <w:r w:rsidRPr="007D6581">
        <w:rPr>
          <w:rFonts w:ascii="Times New Roman" w:hAnsi="Times New Roman"/>
          <w:lang w:val="en-GB"/>
        </w:rPr>
        <w:t>Vechernin</w:t>
      </w:r>
      <w:proofErr w:type="spellEnd"/>
      <w:r w:rsidRPr="007D6581">
        <w:rPr>
          <w:rFonts w:ascii="Times New Roman" w:hAnsi="Times New Roman"/>
          <w:lang w:val="en-GB"/>
        </w:rPr>
        <w:t xml:space="preserve">, Phys. Atom. </w:t>
      </w:r>
      <w:proofErr w:type="spellStart"/>
      <w:r w:rsidRPr="007D6581">
        <w:rPr>
          <w:rFonts w:ascii="Times New Roman" w:hAnsi="Times New Roman"/>
          <w:lang w:val="en-GB"/>
        </w:rPr>
        <w:t>Nucl</w:t>
      </w:r>
      <w:proofErr w:type="spellEnd"/>
      <w:r w:rsidRPr="007D6581">
        <w:rPr>
          <w:rFonts w:ascii="Times New Roman" w:hAnsi="Times New Roman"/>
          <w:lang w:val="en-GB"/>
        </w:rPr>
        <w:t xml:space="preserve">. </w:t>
      </w:r>
      <w:r w:rsidRPr="007F0981">
        <w:rPr>
          <w:rFonts w:ascii="Times New Roman" w:hAnsi="Times New Roman"/>
          <w:b/>
          <w:lang w:val="en-GB"/>
        </w:rPr>
        <w:t>88</w:t>
      </w:r>
      <w:r w:rsidRPr="007D6581">
        <w:rPr>
          <w:rFonts w:ascii="Times New Roman" w:hAnsi="Times New Roman"/>
          <w:lang w:val="en-GB"/>
        </w:rPr>
        <w:t>, 349 (2025)</w:t>
      </w:r>
      <w:r>
        <w:rPr>
          <w:rFonts w:ascii="Times New Roman" w:hAnsi="Times New Roman"/>
          <w:lang w:val="en-GB"/>
        </w:rPr>
        <w:t>.</w:t>
      </w:r>
    </w:p>
    <w:p w14:paraId="4CC6EDEB" w14:textId="77777777" w:rsidR="00F6425B" w:rsidRPr="004E7899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D6581">
        <w:rPr>
          <w:rFonts w:ascii="Times New Roman" w:hAnsi="Times New Roman"/>
          <w:lang w:val="en-GB"/>
        </w:rPr>
        <w:t xml:space="preserve">V. </w:t>
      </w:r>
      <w:proofErr w:type="spellStart"/>
      <w:r w:rsidRPr="007D6581">
        <w:rPr>
          <w:rFonts w:ascii="Times New Roman" w:hAnsi="Times New Roman"/>
          <w:lang w:val="en-GB"/>
        </w:rPr>
        <w:t>Vechernin</w:t>
      </w:r>
      <w:proofErr w:type="spellEnd"/>
      <w:r w:rsidRPr="007D6581">
        <w:rPr>
          <w:rFonts w:ascii="Times New Roman" w:hAnsi="Times New Roman"/>
          <w:lang w:val="en-GB"/>
        </w:rPr>
        <w:t xml:space="preserve">, S. </w:t>
      </w:r>
      <w:proofErr w:type="spellStart"/>
      <w:r w:rsidRPr="007D6581">
        <w:rPr>
          <w:rFonts w:ascii="Times New Roman" w:hAnsi="Times New Roman"/>
          <w:lang w:val="en-GB"/>
        </w:rPr>
        <w:t>Yurchenko</w:t>
      </w:r>
      <w:proofErr w:type="spellEnd"/>
      <w:r w:rsidRPr="007D6581">
        <w:rPr>
          <w:rFonts w:ascii="Times New Roman" w:hAnsi="Times New Roman"/>
          <w:lang w:val="en-GB"/>
        </w:rPr>
        <w:t xml:space="preserve">, Phys. Part. Nuclei </w:t>
      </w:r>
      <w:r w:rsidRPr="007F0981">
        <w:rPr>
          <w:rFonts w:ascii="Times New Roman" w:hAnsi="Times New Roman"/>
          <w:b/>
          <w:lang w:val="en-GB"/>
        </w:rPr>
        <w:t>57</w:t>
      </w:r>
      <w:r w:rsidRPr="007D658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(</w:t>
      </w:r>
      <w:r w:rsidRPr="007D6581">
        <w:rPr>
          <w:rFonts w:ascii="Times New Roman" w:hAnsi="Times New Roman"/>
          <w:lang w:val="en-GB"/>
        </w:rPr>
        <w:t>5</w:t>
      </w:r>
      <w:r>
        <w:rPr>
          <w:rFonts w:ascii="Times New Roman" w:hAnsi="Times New Roman"/>
          <w:lang w:val="en-GB"/>
        </w:rPr>
        <w:t>)</w:t>
      </w:r>
      <w:r w:rsidRPr="007D6581">
        <w:rPr>
          <w:rFonts w:ascii="Times New Roman" w:hAnsi="Times New Roman"/>
          <w:lang w:val="en-GB"/>
        </w:rPr>
        <w:t xml:space="preserve"> (2026) [in press]</w:t>
      </w:r>
      <w:r>
        <w:rPr>
          <w:rFonts w:ascii="Times New Roman" w:hAnsi="Times New Roman"/>
          <w:lang w:val="en-GB"/>
        </w:rPr>
        <w:t>.</w:t>
      </w:r>
    </w:p>
    <w:p w14:paraId="06A21F0D" w14:textId="77777777" w:rsidR="00F6425B" w:rsidRPr="000272AF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0272AF">
        <w:rPr>
          <w:rFonts w:ascii="Times New Roman" w:hAnsi="Times New Roman"/>
          <w:lang w:val="en-GB"/>
        </w:rPr>
        <w:t xml:space="preserve">M. A. Braun, V. V. </w:t>
      </w:r>
      <w:proofErr w:type="spellStart"/>
      <w:r w:rsidRPr="000272AF">
        <w:rPr>
          <w:rFonts w:ascii="Times New Roman" w:hAnsi="Times New Roman"/>
          <w:lang w:val="en-GB"/>
        </w:rPr>
        <w:t>Vechernin</w:t>
      </w:r>
      <w:proofErr w:type="spellEnd"/>
      <w:r w:rsidRPr="000272AF">
        <w:rPr>
          <w:rFonts w:ascii="Times New Roman" w:hAnsi="Times New Roman"/>
          <w:lang w:val="en-GB"/>
        </w:rPr>
        <w:t xml:space="preserve">, </w:t>
      </w:r>
      <w:proofErr w:type="spellStart"/>
      <w:r w:rsidRPr="000272AF">
        <w:rPr>
          <w:rFonts w:ascii="Times New Roman" w:hAnsi="Times New Roman"/>
          <w:lang w:val="en-GB"/>
        </w:rPr>
        <w:t>Nucl</w:t>
      </w:r>
      <w:proofErr w:type="spellEnd"/>
      <w:r w:rsidRPr="000272AF">
        <w:rPr>
          <w:rFonts w:ascii="Times New Roman" w:hAnsi="Times New Roman"/>
          <w:lang w:val="en-GB"/>
        </w:rPr>
        <w:t xml:space="preserve">. Phys. B </w:t>
      </w:r>
      <w:r w:rsidRPr="000272AF">
        <w:rPr>
          <w:rFonts w:ascii="Times New Roman" w:hAnsi="Times New Roman"/>
          <w:b/>
          <w:lang w:val="en-GB"/>
        </w:rPr>
        <w:t>427</w:t>
      </w:r>
      <w:r w:rsidRPr="000272AF">
        <w:rPr>
          <w:rFonts w:ascii="Times New Roman" w:hAnsi="Times New Roman"/>
          <w:lang w:val="en-GB"/>
        </w:rPr>
        <w:t>, 614 (1994).</w:t>
      </w:r>
    </w:p>
    <w:p w14:paraId="148DDE90" w14:textId="77777777" w:rsidR="00F6425B" w:rsidRPr="00DB29A2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DB29A2">
        <w:rPr>
          <w:rFonts w:ascii="Times New Roman" w:hAnsi="Times New Roman"/>
          <w:lang w:val="en-GB"/>
        </w:rPr>
        <w:t>M.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>A. Braun, V.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 xml:space="preserve">V. </w:t>
      </w:r>
      <w:proofErr w:type="spellStart"/>
      <w:r w:rsidRPr="00DB29A2">
        <w:rPr>
          <w:rFonts w:ascii="Times New Roman" w:hAnsi="Times New Roman"/>
          <w:lang w:val="en-GB"/>
        </w:rPr>
        <w:t>Vechernin</w:t>
      </w:r>
      <w:proofErr w:type="spellEnd"/>
      <w:r w:rsidRPr="00DB29A2">
        <w:rPr>
          <w:rFonts w:ascii="Times New Roman" w:hAnsi="Times New Roman"/>
          <w:lang w:val="en-GB"/>
        </w:rPr>
        <w:t xml:space="preserve">, </w:t>
      </w:r>
      <w:proofErr w:type="spellStart"/>
      <w:r w:rsidRPr="00DB29A2">
        <w:rPr>
          <w:rFonts w:ascii="Times New Roman" w:hAnsi="Times New Roman"/>
          <w:lang w:val="en-GB"/>
        </w:rPr>
        <w:t>Theor</w:t>
      </w:r>
      <w:proofErr w:type="spellEnd"/>
      <w:r w:rsidRPr="00DB29A2">
        <w:rPr>
          <w:rFonts w:ascii="Times New Roman" w:hAnsi="Times New Roman"/>
          <w:lang w:val="en-GB"/>
        </w:rPr>
        <w:t xml:space="preserve">. Math. Phys. </w:t>
      </w:r>
      <w:r w:rsidRPr="007F0981">
        <w:rPr>
          <w:rFonts w:ascii="Times New Roman" w:hAnsi="Times New Roman"/>
          <w:b/>
          <w:lang w:val="en-GB"/>
        </w:rPr>
        <w:t>139</w:t>
      </w:r>
      <w:r w:rsidRPr="00DB29A2">
        <w:rPr>
          <w:rFonts w:ascii="Times New Roman" w:hAnsi="Times New Roman"/>
          <w:lang w:val="en-GB"/>
        </w:rPr>
        <w:t>, 766 (2004).</w:t>
      </w:r>
    </w:p>
    <w:p w14:paraId="219FED91" w14:textId="77777777" w:rsidR="00F6425B" w:rsidRPr="00DB29A2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DB29A2">
        <w:rPr>
          <w:rFonts w:ascii="Times New Roman" w:hAnsi="Times New Roman"/>
          <w:lang w:val="en-GB"/>
        </w:rPr>
        <w:t>V.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 xml:space="preserve">V. </w:t>
      </w:r>
      <w:proofErr w:type="spellStart"/>
      <w:r w:rsidRPr="00DB29A2">
        <w:rPr>
          <w:rFonts w:ascii="Times New Roman" w:hAnsi="Times New Roman"/>
          <w:lang w:val="en-GB"/>
        </w:rPr>
        <w:t>Vechernin</w:t>
      </w:r>
      <w:proofErr w:type="spellEnd"/>
      <w:r w:rsidRPr="00DB29A2">
        <w:rPr>
          <w:rFonts w:ascii="Times New Roman" w:hAnsi="Times New Roman"/>
          <w:lang w:val="en-GB"/>
        </w:rPr>
        <w:t xml:space="preserve">, AIP Conf. Proc. </w:t>
      </w:r>
      <w:r w:rsidRPr="007F0981">
        <w:rPr>
          <w:rFonts w:ascii="Times New Roman" w:hAnsi="Times New Roman"/>
          <w:b/>
          <w:lang w:val="en-GB"/>
        </w:rPr>
        <w:t>1707</w:t>
      </w:r>
      <w:r w:rsidRPr="00DB29A2">
        <w:rPr>
          <w:rFonts w:ascii="Times New Roman" w:hAnsi="Times New Roman"/>
          <w:lang w:val="en-GB"/>
        </w:rPr>
        <w:t>, 060020 (2016).</w:t>
      </w:r>
    </w:p>
    <w:p w14:paraId="0F699072" w14:textId="77777777" w:rsidR="00F6425B" w:rsidRPr="00620CB7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DB29A2">
        <w:rPr>
          <w:rFonts w:ascii="Times New Roman" w:hAnsi="Times New Roman"/>
          <w:lang w:val="en-GB"/>
        </w:rPr>
        <w:t>V.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 xml:space="preserve">A. </w:t>
      </w:r>
      <w:proofErr w:type="spellStart"/>
      <w:r w:rsidRPr="00DB29A2">
        <w:rPr>
          <w:rFonts w:ascii="Times New Roman" w:hAnsi="Times New Roman"/>
          <w:lang w:val="en-GB"/>
        </w:rPr>
        <w:t>Matveev</w:t>
      </w:r>
      <w:proofErr w:type="spellEnd"/>
      <w:r w:rsidRPr="00DB29A2">
        <w:rPr>
          <w:rFonts w:ascii="Times New Roman" w:hAnsi="Times New Roman"/>
          <w:lang w:val="en-GB"/>
        </w:rPr>
        <w:t>, R.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 xml:space="preserve">M. </w:t>
      </w:r>
      <w:proofErr w:type="spellStart"/>
      <w:r w:rsidRPr="00DB29A2">
        <w:rPr>
          <w:rFonts w:ascii="Times New Roman" w:hAnsi="Times New Roman"/>
          <w:lang w:val="en-GB"/>
        </w:rPr>
        <w:t>Muradyan</w:t>
      </w:r>
      <w:proofErr w:type="spellEnd"/>
      <w:r w:rsidRPr="00DB29A2">
        <w:rPr>
          <w:rFonts w:ascii="Times New Roman" w:hAnsi="Times New Roman"/>
          <w:lang w:val="en-GB"/>
        </w:rPr>
        <w:t>, A.</w:t>
      </w:r>
      <w:r>
        <w:rPr>
          <w:rFonts w:ascii="Times New Roman" w:hAnsi="Times New Roman"/>
          <w:lang w:val="en-GB"/>
        </w:rPr>
        <w:t xml:space="preserve"> </w:t>
      </w:r>
      <w:r w:rsidRPr="00DB29A2">
        <w:rPr>
          <w:rFonts w:ascii="Times New Roman" w:hAnsi="Times New Roman"/>
          <w:lang w:val="en-GB"/>
        </w:rPr>
        <w:t xml:space="preserve">N. </w:t>
      </w:r>
      <w:proofErr w:type="spellStart"/>
      <w:r w:rsidRPr="00DB29A2">
        <w:rPr>
          <w:rFonts w:ascii="Times New Roman" w:hAnsi="Times New Roman"/>
          <w:lang w:val="en-GB"/>
        </w:rPr>
        <w:t>Tavkhelidze</w:t>
      </w:r>
      <w:proofErr w:type="spellEnd"/>
      <w:r w:rsidRPr="00DB29A2">
        <w:rPr>
          <w:rFonts w:ascii="Times New Roman" w:hAnsi="Times New Roman"/>
          <w:lang w:val="en-GB"/>
        </w:rPr>
        <w:t xml:space="preserve">. </w:t>
      </w:r>
      <w:proofErr w:type="spellStart"/>
      <w:r w:rsidRPr="00DB29A2">
        <w:rPr>
          <w:rFonts w:ascii="Times New Roman" w:hAnsi="Times New Roman"/>
          <w:lang w:val="en-GB"/>
        </w:rPr>
        <w:t>Nuovo</w:t>
      </w:r>
      <w:proofErr w:type="spellEnd"/>
      <w:r w:rsidRPr="00DB29A2">
        <w:rPr>
          <w:rFonts w:ascii="Times New Roman" w:hAnsi="Times New Roman"/>
          <w:lang w:val="en-GB"/>
        </w:rPr>
        <w:t xml:space="preserve"> </w:t>
      </w:r>
      <w:proofErr w:type="spellStart"/>
      <w:r w:rsidRPr="00DB29A2">
        <w:rPr>
          <w:rFonts w:ascii="Times New Roman" w:hAnsi="Times New Roman"/>
          <w:lang w:val="en-GB"/>
        </w:rPr>
        <w:t>Cimento</w:t>
      </w:r>
      <w:proofErr w:type="spellEnd"/>
      <w:r w:rsidRPr="00DB29A2">
        <w:rPr>
          <w:rFonts w:ascii="Times New Roman" w:hAnsi="Times New Roman"/>
          <w:lang w:val="en-GB"/>
        </w:rPr>
        <w:t xml:space="preserve"> </w:t>
      </w:r>
      <w:proofErr w:type="spellStart"/>
      <w:r w:rsidRPr="00DB29A2">
        <w:rPr>
          <w:rFonts w:ascii="Times New Roman" w:hAnsi="Times New Roman"/>
          <w:lang w:val="en-GB"/>
        </w:rPr>
        <w:t>Lett</w:t>
      </w:r>
      <w:proofErr w:type="spellEnd"/>
      <w:r w:rsidRPr="00DB29A2">
        <w:rPr>
          <w:rFonts w:ascii="Times New Roman" w:hAnsi="Times New Roman"/>
          <w:lang w:val="en-GB"/>
        </w:rPr>
        <w:t xml:space="preserve">. </w:t>
      </w:r>
      <w:r w:rsidRPr="007F0981">
        <w:rPr>
          <w:rFonts w:ascii="Times New Roman" w:hAnsi="Times New Roman"/>
          <w:b/>
          <w:lang w:val="en-GB"/>
        </w:rPr>
        <w:t>7</w:t>
      </w:r>
      <w:r w:rsidRPr="00DB29A2">
        <w:rPr>
          <w:rFonts w:ascii="Times New Roman" w:hAnsi="Times New Roman"/>
          <w:lang w:val="en-US"/>
        </w:rPr>
        <w:t>,</w:t>
      </w:r>
      <w:r w:rsidRPr="00DB29A2">
        <w:rPr>
          <w:rFonts w:ascii="Times New Roman" w:hAnsi="Times New Roman"/>
          <w:lang w:val="en-GB"/>
        </w:rPr>
        <w:t xml:space="preserve"> 719</w:t>
      </w:r>
      <w:r w:rsidRPr="00DB29A2">
        <w:rPr>
          <w:rFonts w:ascii="Times New Roman" w:hAnsi="Times New Roman"/>
          <w:lang w:val="en-US"/>
        </w:rPr>
        <w:t xml:space="preserve"> (</w:t>
      </w:r>
      <w:r w:rsidRPr="00DB29A2">
        <w:rPr>
          <w:rFonts w:ascii="Times New Roman" w:hAnsi="Times New Roman"/>
          <w:lang w:val="en-GB"/>
        </w:rPr>
        <w:t>1973</w:t>
      </w:r>
      <w:r w:rsidRPr="00DB29A2">
        <w:rPr>
          <w:rFonts w:ascii="Times New Roman" w:hAnsi="Times New Roman"/>
          <w:lang w:val="en-US"/>
        </w:rPr>
        <w:t>)</w:t>
      </w:r>
      <w:r w:rsidRPr="00DB29A2">
        <w:rPr>
          <w:rFonts w:ascii="Times New Roman" w:hAnsi="Times New Roman"/>
          <w:lang w:val="en-GB"/>
        </w:rPr>
        <w:t>.</w:t>
      </w:r>
    </w:p>
    <w:p w14:paraId="5FD724CD" w14:textId="77777777" w:rsidR="00F6425B" w:rsidRPr="007F0981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F0981">
        <w:rPr>
          <w:rFonts w:ascii="Times New Roman" w:hAnsi="Times New Roman"/>
          <w:lang w:val="en-GB"/>
        </w:rPr>
        <w:t>S.</w:t>
      </w:r>
      <w:r>
        <w:rPr>
          <w:rFonts w:ascii="Times New Roman" w:hAnsi="Times New Roman"/>
          <w:lang w:val="en-GB"/>
        </w:rPr>
        <w:t xml:space="preserve"> </w:t>
      </w:r>
      <w:r w:rsidRPr="007F0981">
        <w:rPr>
          <w:rFonts w:ascii="Times New Roman" w:hAnsi="Times New Roman"/>
          <w:lang w:val="en-GB"/>
        </w:rPr>
        <w:t>J. Brodsky, B.</w:t>
      </w:r>
      <w:r>
        <w:rPr>
          <w:rFonts w:ascii="Times New Roman" w:hAnsi="Times New Roman"/>
          <w:lang w:val="en-GB"/>
        </w:rPr>
        <w:t xml:space="preserve"> </w:t>
      </w:r>
      <w:r w:rsidRPr="007F0981">
        <w:rPr>
          <w:rFonts w:ascii="Times New Roman" w:hAnsi="Times New Roman"/>
          <w:lang w:val="en-GB"/>
        </w:rPr>
        <w:t xml:space="preserve">T. </w:t>
      </w:r>
      <w:proofErr w:type="spellStart"/>
      <w:r w:rsidRPr="007F0981">
        <w:rPr>
          <w:rFonts w:ascii="Times New Roman" w:hAnsi="Times New Roman"/>
          <w:lang w:val="en-GB"/>
        </w:rPr>
        <w:t>Chertok</w:t>
      </w:r>
      <w:proofErr w:type="spellEnd"/>
      <w:r>
        <w:rPr>
          <w:rFonts w:ascii="Times New Roman" w:hAnsi="Times New Roman"/>
          <w:lang w:val="en-GB"/>
        </w:rPr>
        <w:t>,</w:t>
      </w:r>
      <w:r w:rsidRPr="007F0981">
        <w:rPr>
          <w:rFonts w:ascii="Times New Roman" w:hAnsi="Times New Roman"/>
          <w:lang w:val="en-GB"/>
        </w:rPr>
        <w:t xml:space="preserve"> Phys. Rev.</w:t>
      </w:r>
      <w:r w:rsidRPr="007F0981">
        <w:rPr>
          <w:rFonts w:ascii="Times New Roman" w:hAnsi="Times New Roman"/>
          <w:lang w:val="en-US"/>
        </w:rPr>
        <w:t xml:space="preserve"> </w:t>
      </w:r>
      <w:r w:rsidRPr="007F0981">
        <w:rPr>
          <w:rFonts w:ascii="Times New Roman" w:hAnsi="Times New Roman"/>
          <w:lang w:val="en-GB"/>
        </w:rPr>
        <w:t xml:space="preserve">D </w:t>
      </w:r>
      <w:r w:rsidRPr="007F0981">
        <w:rPr>
          <w:rFonts w:ascii="Times New Roman" w:hAnsi="Times New Roman"/>
          <w:b/>
          <w:lang w:val="en-GB"/>
        </w:rPr>
        <w:t>14</w:t>
      </w:r>
      <w:r w:rsidRPr="007F0981">
        <w:rPr>
          <w:rFonts w:ascii="Times New Roman" w:hAnsi="Times New Roman"/>
          <w:lang w:val="en-US"/>
        </w:rPr>
        <w:t xml:space="preserve">, </w:t>
      </w:r>
      <w:r w:rsidRPr="007F0981">
        <w:rPr>
          <w:rFonts w:ascii="Times New Roman" w:hAnsi="Times New Roman"/>
          <w:lang w:val="en-GB"/>
        </w:rPr>
        <w:t>3003</w:t>
      </w:r>
      <w:r w:rsidRPr="007F0981">
        <w:rPr>
          <w:rFonts w:ascii="Times New Roman" w:hAnsi="Times New Roman"/>
          <w:lang w:val="en-US"/>
        </w:rPr>
        <w:t xml:space="preserve"> (</w:t>
      </w:r>
      <w:r w:rsidRPr="007F0981">
        <w:rPr>
          <w:rFonts w:ascii="Times New Roman" w:hAnsi="Times New Roman"/>
          <w:lang w:val="en-GB"/>
        </w:rPr>
        <w:t>1976</w:t>
      </w:r>
      <w:r w:rsidRPr="007F0981">
        <w:rPr>
          <w:rFonts w:ascii="Times New Roman" w:hAnsi="Times New Roman"/>
          <w:lang w:val="en-US"/>
        </w:rPr>
        <w:t>)</w:t>
      </w:r>
      <w:r w:rsidRPr="007F0981">
        <w:rPr>
          <w:rFonts w:ascii="Times New Roman" w:hAnsi="Times New Roman"/>
          <w:lang w:val="en-GB"/>
        </w:rPr>
        <w:t>.</w:t>
      </w:r>
    </w:p>
    <w:p w14:paraId="5BABBFF0" w14:textId="77777777" w:rsidR="00F6425B" w:rsidRPr="00DD07F1" w:rsidRDefault="00F6425B" w:rsidP="00F6425B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7F0981">
        <w:rPr>
          <w:rFonts w:ascii="Times New Roman" w:hAnsi="Times New Roman"/>
          <w:lang w:val="en-GB"/>
        </w:rPr>
        <w:t>Yu.</w:t>
      </w:r>
      <w:r>
        <w:rPr>
          <w:rFonts w:ascii="Times New Roman" w:hAnsi="Times New Roman"/>
          <w:lang w:val="en-GB"/>
        </w:rPr>
        <w:t xml:space="preserve"> </w:t>
      </w:r>
      <w:r w:rsidRPr="007F0981">
        <w:rPr>
          <w:rFonts w:ascii="Times New Roman" w:hAnsi="Times New Roman"/>
          <w:lang w:val="en-GB"/>
        </w:rPr>
        <w:t xml:space="preserve">N. </w:t>
      </w:r>
      <w:proofErr w:type="spellStart"/>
      <w:r w:rsidRPr="007F0981">
        <w:rPr>
          <w:rFonts w:ascii="Times New Roman" w:hAnsi="Times New Roman"/>
          <w:lang w:val="en-GB"/>
        </w:rPr>
        <w:t>Uzikov</w:t>
      </w:r>
      <w:proofErr w:type="spellEnd"/>
      <w:r w:rsidRPr="007F0981">
        <w:rPr>
          <w:rFonts w:ascii="Times New Roman" w:hAnsi="Times New Roman"/>
          <w:lang w:val="en-GB"/>
        </w:rPr>
        <w:t xml:space="preserve"> JETP </w:t>
      </w:r>
      <w:proofErr w:type="spellStart"/>
      <w:r w:rsidRPr="007F0981">
        <w:rPr>
          <w:rFonts w:ascii="Times New Roman" w:hAnsi="Times New Roman"/>
          <w:lang w:val="en-GB"/>
        </w:rPr>
        <w:t>Lett</w:t>
      </w:r>
      <w:proofErr w:type="spellEnd"/>
      <w:r w:rsidRPr="007F0981">
        <w:rPr>
          <w:rFonts w:ascii="Times New Roman" w:hAnsi="Times New Roman"/>
          <w:lang w:val="en-GB"/>
        </w:rPr>
        <w:t xml:space="preserve">. </w:t>
      </w:r>
      <w:r w:rsidRPr="007F0981">
        <w:rPr>
          <w:rFonts w:ascii="Times New Roman" w:hAnsi="Times New Roman"/>
          <w:b/>
          <w:lang w:val="en-GB"/>
        </w:rPr>
        <w:t>81</w:t>
      </w:r>
      <w:r w:rsidRPr="007F0981">
        <w:rPr>
          <w:rFonts w:ascii="Times New Roman" w:hAnsi="Times New Roman"/>
          <w:lang w:val="en-US"/>
        </w:rPr>
        <w:t xml:space="preserve">, </w:t>
      </w:r>
      <w:r w:rsidRPr="007F0981">
        <w:rPr>
          <w:rFonts w:ascii="Times New Roman" w:hAnsi="Times New Roman"/>
          <w:lang w:val="en-GB"/>
        </w:rPr>
        <w:t>303</w:t>
      </w:r>
      <w:r w:rsidRPr="007F0981">
        <w:rPr>
          <w:rFonts w:ascii="Times New Roman" w:hAnsi="Times New Roman"/>
          <w:lang w:val="en-US"/>
        </w:rPr>
        <w:t xml:space="preserve"> (</w:t>
      </w:r>
      <w:r w:rsidRPr="007F0981">
        <w:rPr>
          <w:rFonts w:ascii="Times New Roman" w:hAnsi="Times New Roman"/>
          <w:lang w:val="en-GB"/>
        </w:rPr>
        <w:t>2005</w:t>
      </w:r>
      <w:r w:rsidRPr="007F0981">
        <w:rPr>
          <w:rFonts w:ascii="Times New Roman" w:hAnsi="Times New Roman"/>
          <w:lang w:val="en-US"/>
        </w:rPr>
        <w:t>)</w:t>
      </w:r>
      <w:r w:rsidRPr="007F0981">
        <w:rPr>
          <w:rFonts w:ascii="Times New Roman" w:hAnsi="Times New Roman"/>
          <w:lang w:val="en-GB"/>
        </w:rPr>
        <w:t>.</w:t>
      </w:r>
    </w:p>
    <w:p w14:paraId="54D8504E" w14:textId="5D1390EF" w:rsidR="00E0189A" w:rsidRPr="0059014F" w:rsidRDefault="00F6425B" w:rsidP="0059014F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DD07F1">
        <w:rPr>
          <w:rFonts w:ascii="Times New Roman" w:hAnsi="Times New Roman"/>
          <w:lang w:val="en-US"/>
        </w:rPr>
        <w:t>V.</w:t>
      </w:r>
      <w:r>
        <w:rPr>
          <w:rFonts w:ascii="Times New Roman" w:hAnsi="Times New Roman"/>
          <w:lang w:val="en-US"/>
        </w:rPr>
        <w:t xml:space="preserve"> T. Kim, Mod.</w:t>
      </w:r>
      <w:r w:rsidRPr="00DD07F1">
        <w:rPr>
          <w:rFonts w:ascii="Times New Roman" w:hAnsi="Times New Roman"/>
          <w:lang w:val="en-US"/>
        </w:rPr>
        <w:t xml:space="preserve"> Phys. </w:t>
      </w:r>
      <w:proofErr w:type="spellStart"/>
      <w:r w:rsidRPr="00DD07F1">
        <w:rPr>
          <w:rFonts w:ascii="Times New Roman" w:hAnsi="Times New Roman"/>
          <w:lang w:val="en-US"/>
        </w:rPr>
        <w:t>Lett</w:t>
      </w:r>
      <w:proofErr w:type="spellEnd"/>
      <w:r w:rsidRPr="00DD07F1">
        <w:rPr>
          <w:rFonts w:ascii="Times New Roman" w:hAnsi="Times New Roman"/>
          <w:lang w:val="en-US"/>
        </w:rPr>
        <w:t xml:space="preserve">. A </w:t>
      </w:r>
      <w:r w:rsidRPr="00160E0E">
        <w:rPr>
          <w:rFonts w:ascii="Times New Roman" w:hAnsi="Times New Roman"/>
          <w:b/>
          <w:lang w:val="en-US"/>
        </w:rPr>
        <w:t>3</w:t>
      </w:r>
      <w:r>
        <w:rPr>
          <w:rFonts w:ascii="Times New Roman" w:hAnsi="Times New Roman"/>
          <w:lang w:val="en-US"/>
        </w:rPr>
        <w:t>,</w:t>
      </w:r>
      <w:r w:rsidRPr="00DD07F1">
        <w:rPr>
          <w:rFonts w:ascii="Times New Roman" w:hAnsi="Times New Roman"/>
          <w:lang w:val="en-US"/>
        </w:rPr>
        <w:t xml:space="preserve"> 909</w:t>
      </w:r>
      <w:r>
        <w:rPr>
          <w:rFonts w:ascii="Times New Roman" w:hAnsi="Times New Roman"/>
          <w:lang w:val="en-US"/>
        </w:rPr>
        <w:t xml:space="preserve"> </w:t>
      </w:r>
      <w:r w:rsidRPr="00DD07F1">
        <w:rPr>
          <w:rFonts w:ascii="Times New Roman" w:hAnsi="Times New Roman"/>
          <w:lang w:val="en-US"/>
        </w:rPr>
        <w:t>(1988)</w:t>
      </w:r>
      <w:r>
        <w:rPr>
          <w:rFonts w:ascii="Times New Roman" w:hAnsi="Times New Roman"/>
          <w:lang w:val="en-US"/>
        </w:rPr>
        <w:t>.</w:t>
      </w:r>
      <w:bookmarkStart w:id="0" w:name="_GoBack"/>
      <w:bookmarkEnd w:id="0"/>
    </w:p>
    <w:sectPr w:rsidR="00E0189A" w:rsidRPr="0059014F" w:rsidSect="000B0E0B">
      <w:footerReference w:type="even" r:id="rId9"/>
      <w:footerReference w:type="default" r:id="rId10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069FA" w14:textId="77777777" w:rsidR="00A33A62" w:rsidRDefault="00A33A62">
      <w:r>
        <w:separator/>
      </w:r>
    </w:p>
  </w:endnote>
  <w:endnote w:type="continuationSeparator" w:id="0">
    <w:p w14:paraId="4301C632" w14:textId="77777777" w:rsidR="00A33A62" w:rsidRDefault="00A3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671AE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6BFE3" w14:textId="77777777" w:rsidR="00A33A62" w:rsidRDefault="00A33A62">
      <w:r>
        <w:separator/>
      </w:r>
    </w:p>
  </w:footnote>
  <w:footnote w:type="continuationSeparator" w:id="0">
    <w:p w14:paraId="75CCA17A" w14:textId="77777777" w:rsidR="00A33A62" w:rsidRDefault="00A3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10"/>
  </w:num>
  <w:num w:numId="10">
    <w:abstractNumId w:val="4"/>
  </w:num>
  <w:num w:numId="11">
    <w:abstractNumId w:val="13"/>
  </w:num>
  <w:num w:numId="12">
    <w:abstractNumId w:val="16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46"/>
    <w:rsid w:val="00035095"/>
    <w:rsid w:val="000525F2"/>
    <w:rsid w:val="00055C6C"/>
    <w:rsid w:val="00070D82"/>
    <w:rsid w:val="00081051"/>
    <w:rsid w:val="00086F95"/>
    <w:rsid w:val="000A34D9"/>
    <w:rsid w:val="000B0E0B"/>
    <w:rsid w:val="000E19E0"/>
    <w:rsid w:val="000E3321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A275F"/>
    <w:rsid w:val="001B46B6"/>
    <w:rsid w:val="001E5799"/>
    <w:rsid w:val="001F10E2"/>
    <w:rsid w:val="001F2AFA"/>
    <w:rsid w:val="00201B48"/>
    <w:rsid w:val="002422DD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E771A"/>
    <w:rsid w:val="002F5BCC"/>
    <w:rsid w:val="0031635C"/>
    <w:rsid w:val="00346705"/>
    <w:rsid w:val="003503BD"/>
    <w:rsid w:val="00370C8E"/>
    <w:rsid w:val="00381753"/>
    <w:rsid w:val="00393417"/>
    <w:rsid w:val="00396334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671AE"/>
    <w:rsid w:val="0057209F"/>
    <w:rsid w:val="00575998"/>
    <w:rsid w:val="0059014F"/>
    <w:rsid w:val="005968B7"/>
    <w:rsid w:val="005D4246"/>
    <w:rsid w:val="005E0DDF"/>
    <w:rsid w:val="00610BDB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43B05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2F6F"/>
    <w:rsid w:val="0092601A"/>
    <w:rsid w:val="00933234"/>
    <w:rsid w:val="00943C9D"/>
    <w:rsid w:val="009669D3"/>
    <w:rsid w:val="00972CD6"/>
    <w:rsid w:val="009F0284"/>
    <w:rsid w:val="00A0730C"/>
    <w:rsid w:val="00A16EC8"/>
    <w:rsid w:val="00A33A62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16F09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DD7D97"/>
    <w:rsid w:val="00E0152B"/>
    <w:rsid w:val="00E0189A"/>
    <w:rsid w:val="00E15CD8"/>
    <w:rsid w:val="00E21B4F"/>
    <w:rsid w:val="00E25BC8"/>
    <w:rsid w:val="00E471E1"/>
    <w:rsid w:val="00E4781C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6425B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F493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editorid">
    <w:name w:val="editor_id"/>
    <w:basedOn w:val="a0"/>
    <w:rsid w:val="002E7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editorid">
    <w:name w:val="editor_id"/>
    <w:basedOn w:val="a0"/>
    <w:rsid w:val="002E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echernin@spb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pegin</dc:creator>
  <cp:lastModifiedBy>echernigova@km.ru</cp:lastModifiedBy>
  <cp:revision>3</cp:revision>
  <cp:lastPrinted>2005-10-17T04:02:00Z</cp:lastPrinted>
  <dcterms:created xsi:type="dcterms:W3CDTF">2026-06-25T20:27:00Z</dcterms:created>
  <dcterms:modified xsi:type="dcterms:W3CDTF">2026-06-25T22:11:00Z</dcterms:modified>
</cp:coreProperties>
</file>