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4B14D015" w14:textId="77777777" w:rsidR="00863828" w:rsidRDefault="00863828" w:rsidP="00AD4C0A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89241D">
        <w:rPr>
          <w:rFonts w:ascii="Times New Roman" w:hAnsi="Times New Roman"/>
          <w:b/>
          <w:bCs/>
          <w:sz w:val="24"/>
          <w:szCs w:val="24"/>
        </w:rPr>
        <w:t>АНАЛИЗ ВЛИЯНИЯ ЛОКАЛЬНЫХ НЕОДНОРОДНОСТЕЙ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241D">
        <w:rPr>
          <w:rFonts w:ascii="Times New Roman" w:hAnsi="Times New Roman"/>
          <w:b/>
          <w:bCs/>
          <w:sz w:val="24"/>
          <w:szCs w:val="24"/>
        </w:rPr>
        <w:t xml:space="preserve">ТОПЛИВНОЙ </w:t>
      </w:r>
    </w:p>
    <w:p w14:paraId="61D227EB" w14:textId="5C2679A0" w:rsidR="00111BF1" w:rsidRPr="00865343" w:rsidRDefault="00863828" w:rsidP="00AD4C0A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89241D">
        <w:rPr>
          <w:rFonts w:ascii="Times New Roman" w:hAnsi="Times New Roman"/>
          <w:b/>
          <w:bCs/>
          <w:sz w:val="24"/>
          <w:szCs w:val="24"/>
        </w:rPr>
        <w:t>ТАБЛЕТКИ НА ПРОХОЖДЕНИЕ ГАММА-ИЗЛУЧЕНИЯ ЧЕРЕЗ ТВЭЛ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3812902C" w:rsidR="0057209F" w:rsidRPr="00D8171C" w:rsidRDefault="0095515D" w:rsidP="00FA7EDF">
      <w:pPr>
        <w:widowControl w:val="0"/>
        <w:jc w:val="center"/>
        <w:rPr>
          <w:b/>
          <w:bCs/>
        </w:rPr>
      </w:pPr>
      <w:r w:rsidRPr="0095515D">
        <w:rPr>
          <w:b/>
          <w:bCs/>
        </w:rPr>
        <w:t>Вахтель В.М., Дьячков В.В., Калинин С.Д., Писклюков А.А.</w:t>
      </w:r>
      <w:r w:rsidR="00A8461C">
        <w:rPr>
          <w:b/>
          <w:bCs/>
        </w:rPr>
        <w:t>, Кострюков П.В.</w:t>
      </w:r>
      <w:bookmarkStart w:id="0" w:name="_GoBack"/>
      <w:bookmarkEnd w:id="0"/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084E9757" w:rsidR="00AC0C40" w:rsidRDefault="0095515D" w:rsidP="00AC0C40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ФГБОУ ВО </w:t>
      </w:r>
      <w:r w:rsidR="0089241D">
        <w:rPr>
          <w:iCs/>
          <w:sz w:val="22"/>
          <w:szCs w:val="22"/>
        </w:rPr>
        <w:t>Воронежский государственный университет</w:t>
      </w:r>
      <w:r w:rsidR="0057209F"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5249E1D" w14:textId="41D66A99" w:rsidR="00AC0C40" w:rsidRPr="0095515D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95515D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95515D">
        <w:rPr>
          <w:sz w:val="22"/>
          <w:lang w:val="en-US"/>
        </w:rPr>
        <w:t xml:space="preserve">: </w:t>
      </w:r>
      <w:hyperlink r:id="rId7" w:history="1">
        <w:r w:rsidR="0095515D" w:rsidRPr="00B87D91">
          <w:rPr>
            <w:rStyle w:val="ab"/>
            <w:sz w:val="22"/>
            <w:lang w:val="en-US"/>
          </w:rPr>
          <w:t>pisklyukov@phys.vsu.ru</w:t>
        </w:r>
      </w:hyperlink>
      <w:r w:rsidRPr="0095515D">
        <w:rPr>
          <w:sz w:val="22"/>
          <w:lang w:val="en-US"/>
        </w:rPr>
        <w:t xml:space="preserve"> </w:t>
      </w:r>
    </w:p>
    <w:p w14:paraId="110B1FA6" w14:textId="77777777" w:rsidR="00AC0C40" w:rsidRPr="0095515D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56A2BBAA" w14:textId="502A0CDF" w:rsidR="0089241D" w:rsidRPr="0089241D" w:rsidRDefault="0089241D" w:rsidP="0089241D">
      <w:pPr>
        <w:widowControl w:val="0"/>
        <w:ind w:firstLine="425"/>
        <w:jc w:val="both"/>
      </w:pPr>
      <w:r w:rsidRPr="0089241D">
        <w:t>Обеспечение целостности тепловыделяющих элементов (ТВЭЛов) требует выявления не только смещений конструкционных компонентов, но и внутренних дефектов топливных таблеток. Одним из распростран</w:t>
      </w:r>
      <w:r w:rsidR="00064FB9">
        <w:t>е</w:t>
      </w:r>
      <w:r w:rsidRPr="0089241D">
        <w:t xml:space="preserve">нных видов дефектов являются локальные неоднородности, например, сколы </w:t>
      </w:r>
      <w:r w:rsidR="00D8171C">
        <w:t>–</w:t>
      </w:r>
      <w:r w:rsidRPr="0089241D">
        <w:t xml:space="preserve"> отсутствие части </w:t>
      </w:r>
      <w:r w:rsidR="00D8171C">
        <w:t>таблетки произвольной формы [1</w:t>
      </w:r>
      <w:r w:rsidRPr="0089241D">
        <w:t>]. В работе рассматривается возможность обнаружения таких неоднородностей гамма-абсорбционным методом в условиях малой статистики регистрируемых частиц (около 10 гамма-квантов на одну секцию таблетки).</w:t>
      </w:r>
    </w:p>
    <w:p w14:paraId="3C0640E0" w14:textId="4797CC84" w:rsidR="0089241D" w:rsidRPr="0089241D" w:rsidRDefault="0089241D" w:rsidP="0089241D">
      <w:pPr>
        <w:widowControl w:val="0"/>
        <w:ind w:firstLine="425"/>
        <w:jc w:val="both"/>
      </w:pPr>
      <w:r w:rsidRPr="0089241D">
        <w:t>Используется компьютерная модель, разработанная ранее в среде Geant4 [</w:t>
      </w:r>
      <w:r w:rsidR="00D8171C">
        <w:t>2</w:t>
      </w:r>
      <w:r w:rsidRPr="0089241D">
        <w:t>] для моделирования прохождения гамма-излучения через ТВЭЛ. В не</w:t>
      </w:r>
      <w:r w:rsidR="00064FB9">
        <w:t>е</w:t>
      </w:r>
      <w:r w:rsidRPr="0089241D">
        <w:t xml:space="preserve"> введена возможность задания в теле таблетки полости произвольной геометрии. Форма неоднородности моделируется в виде тетраэдра или многогранника, что позволяет приблизиться к реальной морфологии разрушения керамического топлива. Источник гамма-излучения расположен вне ТВЭЛа, детектор регистрирует прошедшее излучение в энергетическом диапазоне 290–400 кэВ.</w:t>
      </w:r>
    </w:p>
    <w:p w14:paraId="56F39C3A" w14:textId="0E2C4219" w:rsidR="0089241D" w:rsidRPr="0089241D" w:rsidRDefault="0089241D" w:rsidP="0089241D">
      <w:pPr>
        <w:widowControl w:val="0"/>
        <w:ind w:firstLine="425"/>
        <w:jc w:val="both"/>
      </w:pPr>
      <w:r w:rsidRPr="0089241D">
        <w:t xml:space="preserve">Моделирование выполняется при ограниченной статистике </w:t>
      </w:r>
      <w:r w:rsidR="00D8171C">
        <w:t>–</w:t>
      </w:r>
      <w:r w:rsidRPr="0089241D">
        <w:t xml:space="preserve"> не более 10 зарегистрированных квантов на продольную секцию таблетки, что соответствует условиям экспресс-контроля. Для каждого состояния (эталонная таблетка и таблетка с неоднородностью) рассчитывается профиль интенсивности прошедшего излучения вдоль оси ТВЭЛа. Анализ проводится без усреднения, непосредственно по сырым данным детектора.</w:t>
      </w:r>
    </w:p>
    <w:p w14:paraId="5ABD4884" w14:textId="118FEC3E" w:rsidR="0089241D" w:rsidRPr="0089241D" w:rsidRDefault="0089241D" w:rsidP="0089241D">
      <w:pPr>
        <w:widowControl w:val="0"/>
        <w:ind w:firstLine="425"/>
        <w:jc w:val="both"/>
      </w:pPr>
      <w:r w:rsidRPr="0089241D">
        <w:t>Результаты показывают, что даже при столь низкой статистике наличие неоднородности приводит к устойчивому локальному изменению числа зарегистрированных частиц в проекции дефекта. Характер изменения (снижение или повышение сч</w:t>
      </w:r>
      <w:r w:rsidR="00064FB9">
        <w:t>е</w:t>
      </w:r>
      <w:r w:rsidRPr="0089241D">
        <w:t>та) зависит от ориентации скола относительно направления сканирования. Для тетраэдрических и многогранных форм дефекта выявлены характерные сигнатуры, позволяющие отличать неоднородность от статистического разброса. Показано, что при объ</w:t>
      </w:r>
      <w:r w:rsidR="00064FB9">
        <w:t>е</w:t>
      </w:r>
      <w:r w:rsidRPr="0089241D">
        <w:t>ме дефекта от 5% объ</w:t>
      </w:r>
      <w:r w:rsidR="00064FB9">
        <w:t>е</w:t>
      </w:r>
      <w:r w:rsidRPr="0089241D">
        <w:t>ма таблетки метод сохраняет обнаружительную способность на уровне достоверности не менее 80%.</w:t>
      </w:r>
    </w:p>
    <w:p w14:paraId="2A93DBED" w14:textId="58DCF6ED" w:rsidR="0089241D" w:rsidRPr="0089241D" w:rsidRDefault="0089241D" w:rsidP="0089241D">
      <w:pPr>
        <w:widowControl w:val="0"/>
        <w:ind w:firstLine="425"/>
        <w:jc w:val="both"/>
      </w:pPr>
      <w:r w:rsidRPr="0089241D">
        <w:t>Разработанный подход может быть использован для неразрушающего контроля топливных таблеток в условиях ж</w:t>
      </w:r>
      <w:r w:rsidR="00064FB9">
        <w:t>е</w:t>
      </w:r>
      <w:r w:rsidRPr="0089241D">
        <w:t>стких временных ограничений и низкой статистическо</w:t>
      </w:r>
      <w:r w:rsidR="00D8171C">
        <w:t>й обеспеченности измерений [1, 3</w:t>
      </w:r>
      <w:r w:rsidRPr="0089241D">
        <w:t>]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118BACDC" w14:textId="77777777" w:rsidR="00D8171C" w:rsidRPr="00064FB9" w:rsidRDefault="00D8171C" w:rsidP="00D8171C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064FB9">
        <w:rPr>
          <w:rFonts w:ascii="Times New Roman" w:hAnsi="Times New Roman"/>
        </w:rPr>
        <w:t>Косарев Л.И., Кузелев Н.Р., Майоров А.Н., Юмашев В.М. Способ радиационного контроля плотности тепловыделяющих элементов // Авторское свидетельство СССР №1124697 А1, 1991.</w:t>
      </w:r>
      <w:r w:rsidRPr="00D8171C">
        <w:rPr>
          <w:rFonts w:ascii="Times New Roman" w:hAnsi="Times New Roman"/>
          <w:lang w:val="en-US"/>
        </w:rPr>
        <w:t> </w:t>
      </w:r>
    </w:p>
    <w:p w14:paraId="7C399486" w14:textId="77777777" w:rsidR="00D8171C" w:rsidRPr="00D8171C" w:rsidRDefault="00D8171C" w:rsidP="00D8171C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D8171C">
        <w:rPr>
          <w:rFonts w:ascii="Times New Roman" w:hAnsi="Times New Roman"/>
          <w:lang w:val="en-US"/>
        </w:rPr>
        <w:t>S. Agostinelli et al., "Geant4 – a simulation toolkit", Nuclear Instruments and Methods in Physics Research Section A, 506(3), 250–303 (2003).</w:t>
      </w:r>
    </w:p>
    <w:p w14:paraId="13D78A8F" w14:textId="59E2BE40" w:rsidR="00D8171C" w:rsidRPr="00D8171C" w:rsidRDefault="00D8171C" w:rsidP="006D474C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064FB9">
        <w:rPr>
          <w:rFonts w:ascii="Times New Roman" w:hAnsi="Times New Roman"/>
        </w:rPr>
        <w:t xml:space="preserve">Горобец А.К., Семенов А.Л. Реализация гамма-абсорбционного метода для контроля распределения топлива в ТВЭЛах // Препринт НИИАР, Дмитровград, 1981. </w:t>
      </w:r>
      <w:r w:rsidRPr="00D8171C">
        <w:rPr>
          <w:rFonts w:ascii="Times New Roman" w:hAnsi="Times New Roman"/>
          <w:lang w:val="en-US"/>
        </w:rPr>
        <w:t>С. 3–5; 14–15.</w:t>
      </w:r>
    </w:p>
    <w:sectPr w:rsidR="00D8171C" w:rsidRPr="00D8171C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A31F0" w14:textId="77777777" w:rsidR="0068560A" w:rsidRDefault="0068560A">
      <w:r>
        <w:separator/>
      </w:r>
    </w:p>
  </w:endnote>
  <w:endnote w:type="continuationSeparator" w:id="0">
    <w:p w14:paraId="06C0435F" w14:textId="77777777" w:rsidR="0068560A" w:rsidRDefault="0068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8BE" w14:textId="703FAB0B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8171C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9BF1F" w14:textId="77777777" w:rsidR="0068560A" w:rsidRDefault="0068560A">
      <w:r>
        <w:separator/>
      </w:r>
    </w:p>
  </w:footnote>
  <w:footnote w:type="continuationSeparator" w:id="0">
    <w:p w14:paraId="31C3D101" w14:textId="77777777" w:rsidR="0068560A" w:rsidRDefault="0068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B2257"/>
    <w:multiLevelType w:val="multilevel"/>
    <w:tmpl w:val="34EC9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abstractNum w:abstractNumId="19" w15:restartNumberingAfterBreak="0">
    <w:nsid w:val="7FC7450F"/>
    <w:multiLevelType w:val="hybridMultilevel"/>
    <w:tmpl w:val="EB56D87C"/>
    <w:lvl w:ilvl="0" w:tplc="E77C0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9"/>
  </w:num>
  <w:num w:numId="5">
    <w:abstractNumId w:val="12"/>
  </w:num>
  <w:num w:numId="6">
    <w:abstractNumId w:val="5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14"/>
  </w:num>
  <w:num w:numId="12">
    <w:abstractNumId w:val="17"/>
  </w:num>
  <w:num w:numId="13">
    <w:abstractNumId w:val="0"/>
  </w:num>
  <w:num w:numId="14">
    <w:abstractNumId w:val="8"/>
  </w:num>
  <w:num w:numId="15">
    <w:abstractNumId w:val="16"/>
  </w:num>
  <w:num w:numId="16">
    <w:abstractNumId w:val="10"/>
  </w:num>
  <w:num w:numId="17">
    <w:abstractNumId w:val="15"/>
  </w:num>
  <w:num w:numId="18">
    <w:abstractNumId w:val="1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4D2E"/>
    <w:rsid w:val="00035095"/>
    <w:rsid w:val="000525F2"/>
    <w:rsid w:val="00055C6C"/>
    <w:rsid w:val="00064FB9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348C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85CCC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52DFE"/>
    <w:rsid w:val="00664EA7"/>
    <w:rsid w:val="00673395"/>
    <w:rsid w:val="006848D1"/>
    <w:rsid w:val="0068560A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361CA"/>
    <w:rsid w:val="0084423F"/>
    <w:rsid w:val="00847CA5"/>
    <w:rsid w:val="00855A68"/>
    <w:rsid w:val="00863828"/>
    <w:rsid w:val="00865343"/>
    <w:rsid w:val="00886041"/>
    <w:rsid w:val="0089241D"/>
    <w:rsid w:val="008C2F30"/>
    <w:rsid w:val="008E0857"/>
    <w:rsid w:val="0092601A"/>
    <w:rsid w:val="00933234"/>
    <w:rsid w:val="00943C9D"/>
    <w:rsid w:val="0095515D"/>
    <w:rsid w:val="009669D3"/>
    <w:rsid w:val="00972CD6"/>
    <w:rsid w:val="009F0284"/>
    <w:rsid w:val="00A0730C"/>
    <w:rsid w:val="00A16EC8"/>
    <w:rsid w:val="00A51610"/>
    <w:rsid w:val="00A70A1E"/>
    <w:rsid w:val="00A81385"/>
    <w:rsid w:val="00A8461C"/>
    <w:rsid w:val="00A904E3"/>
    <w:rsid w:val="00AB3D40"/>
    <w:rsid w:val="00AB685E"/>
    <w:rsid w:val="00AB6EAF"/>
    <w:rsid w:val="00AC0C40"/>
    <w:rsid w:val="00AD4C0A"/>
    <w:rsid w:val="00AE5772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CF777B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171C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paragraph" w:styleId="afc">
    <w:name w:val="Balloon Text"/>
    <w:basedOn w:val="a"/>
    <w:link w:val="afd"/>
    <w:uiPriority w:val="99"/>
    <w:semiHidden/>
    <w:unhideWhenUsed/>
    <w:rsid w:val="00064FB9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064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sklyukov@phys.v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L31_5</cp:lastModifiedBy>
  <cp:revision>8</cp:revision>
  <cp:lastPrinted>2026-05-14T12:08:00Z</cp:lastPrinted>
  <dcterms:created xsi:type="dcterms:W3CDTF">2026-05-14T11:20:00Z</dcterms:created>
  <dcterms:modified xsi:type="dcterms:W3CDTF">2026-05-26T08:58:00Z</dcterms:modified>
</cp:coreProperties>
</file>